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1BC78">
      <w:pPr>
        <w:widowControl/>
        <w:shd w:val="clear" w:color="auto" w:fill="FFFFFF"/>
        <w:jc w:val="left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附件1：</w:t>
      </w:r>
    </w:p>
    <w:p w14:paraId="4FD6E30D">
      <w:pPr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32"/>
          <w:szCs w:val="32"/>
        </w:rPr>
        <w:t>福州市台江区烟草制品零售点合理布局规划听证会报名表</w:t>
      </w:r>
      <w:bookmarkEnd w:id="0"/>
    </w:p>
    <w:p w14:paraId="3A0AC8ED">
      <w:pPr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2127"/>
        <w:gridCol w:w="1701"/>
        <w:gridCol w:w="2318"/>
      </w:tblGrid>
      <w:tr w14:paraId="5EC17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6F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名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166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18C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别</w:t>
            </w:r>
          </w:p>
        </w:tc>
        <w:tc>
          <w:tcPr>
            <w:tcW w:w="2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56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FA76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34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   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CF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34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  业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98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2C37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43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B1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28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CB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CE90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9E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37F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6B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   真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5BD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CFD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301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单位或企业名称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CA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8D4E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48F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营业执照（统一社会信用代码）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F95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240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E3B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ADB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83A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FD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   别</w:t>
            </w:r>
          </w:p>
        </w:tc>
        <w:tc>
          <w:tcPr>
            <w:tcW w:w="614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59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□卷烟零售户  □消费者  □</w:t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szCs w:val="32"/>
              </w:rPr>
              <w:t>有经营意愿</w:t>
            </w:r>
          </w:p>
        </w:tc>
      </w:tr>
    </w:tbl>
    <w:p w14:paraId="71C53BA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注：公民报名的，应如实填写除“营业执照（统一社会信用代码）”外的其他内容。法人及非法人组织填报提交报名表的同时应提供企业营业执照、组织机构代码证及法人代表授权委托书复印件等。</w:t>
      </w:r>
    </w:p>
    <w:p w14:paraId="69B8CE09"/>
    <w:p w14:paraId="483D0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44202"/>
    <w:rsid w:val="529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2026-01-23T07:56:00Z</dcterms:created>
  <dc:creator>Admin</dc:creator>
  <cp:lastModifiedBy>Admin</cp:lastModifiedBy>
  <dcterms:modified xsi:type="dcterms:W3CDTF">2026-01-23T07:57:08Z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650B3F1D1F2D46EE8195BFC9553284AB_11</vt:lpwstr>
  </property>
</Properties>
</file>