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Style w:val="4"/>
          <w:rFonts w:ascii="宋体" w:hAnsi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>福州市全省脱贫攻坚先进个人和先进集体</w:t>
      </w:r>
      <w:r>
        <w:rPr>
          <w:rStyle w:val="4"/>
          <w:rFonts w:ascii="宋体" w:hAnsi="宋体" w:cs="宋体"/>
          <w:b/>
          <w:bCs/>
          <w:kern w:val="2"/>
          <w:sz w:val="32"/>
          <w:szCs w:val="32"/>
          <w:lang w:val="en-US" w:eastAsia="zh-CN" w:bidi="ar-SA"/>
        </w:rPr>
        <w:t>拟推荐对象名单</w:t>
      </w:r>
    </w:p>
    <w:p>
      <w:pPr>
        <w:spacing w:line="600" w:lineRule="exact"/>
        <w:jc w:val="both"/>
        <w:textAlignment w:val="baseline"/>
        <w:rPr>
          <w:rStyle w:val="4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" w:hAnsi="仿宋" w:eastAsia="仿宋"/>
          <w:kern w:val="2"/>
          <w:sz w:val="32"/>
          <w:szCs w:val="32"/>
          <w:lang w:val="en-US" w:eastAsia="zh-CN" w:bidi="ar-SA"/>
        </w:rPr>
        <w:t>　　</w:t>
      </w:r>
    </w:p>
    <w:p>
      <w:pPr>
        <w:spacing w:line="600" w:lineRule="exact"/>
        <w:jc w:val="both"/>
        <w:textAlignment w:val="baseline"/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" w:hAnsi="仿宋" w:eastAsia="仿宋"/>
          <w:kern w:val="2"/>
          <w:sz w:val="32"/>
          <w:szCs w:val="32"/>
          <w:lang w:val="en-US" w:eastAsia="zh-CN" w:bidi="ar-SA"/>
        </w:rPr>
        <w:t>　　</w:t>
      </w:r>
      <w:r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  <w:t>一、福建省</w:t>
      </w:r>
      <w:r>
        <w:rPr>
          <w:rStyle w:val="4"/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脱贫攻坚</w:t>
      </w:r>
      <w:r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  <w:t>先进个人拟推荐对象（</w:t>
      </w:r>
      <w:r>
        <w:rPr>
          <w:rStyle w:val="4"/>
          <w:rFonts w:hint="eastAsia" w:ascii="黑体" w:hAnsi="黑体" w:eastAsia="黑体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Style w:val="4"/>
          <w:rFonts w:ascii="黑体" w:hAnsi="黑体" w:eastAsia="黑体"/>
          <w:kern w:val="2"/>
          <w:sz w:val="32"/>
          <w:szCs w:val="32"/>
          <w:highlight w:val="none"/>
          <w:lang w:val="en-US" w:eastAsia="zh-CN" w:bidi="ar-SA"/>
        </w:rPr>
        <w:t>名</w:t>
      </w:r>
      <w:r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林朝国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中共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福州市委办公厅四级调研员</w:t>
      </w:r>
    </w:p>
    <w:p>
      <w:p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方海国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福州市人民政府办公厅农业处二级主任科员</w:t>
      </w:r>
    </w:p>
    <w:p>
      <w:pPr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福州市农业农村局党组书记、局长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市扶贫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开发领导小组办公室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李陈彬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原西藏自治区昌都市八宿县发改委副主任（挂职）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福州市发展和改革委员会四级调研员</w:t>
      </w:r>
    </w:p>
    <w:p>
      <w:pPr>
        <w:adjustRightInd w:val="0"/>
        <w:snapToGrid w:val="0"/>
        <w:spacing w:line="324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bdr w:val="single" w:color="auto" w:sz="4" w:space="0"/>
          <w:lang w:val="en-US" w:eastAsia="zh-CN"/>
        </w:rPr>
        <w:t>李  丹</w:t>
      </w:r>
      <w:r>
        <w:rPr>
          <w:rFonts w:hint="eastAsia" w:ascii="仿宋_GB2312" w:eastAsia="仿宋_GB2312" w:cs="仿宋_GB2312"/>
          <w:sz w:val="32"/>
          <w:szCs w:val="32"/>
        </w:rPr>
        <w:t>（女）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生前为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宁夏回族自治区固原市隆德二中教师（挂职），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福州第十八中学教师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徐志忠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中共福州市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台江区委茶亭街道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甘肃省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定西市安定区财政局党组成员（挂职）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福州市台江区鳌峰街道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总预算会计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向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原甘肃省定西市临洮县明德中学教师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（挂职）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福州城门中学教师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洪玉俊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甘肃省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定西市临洮县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政府办公室副主任（挂职）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福州市仓山区仓前街道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副书记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陈振亮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原甘肃省定西市渭源县委农村工作部副部长（挂职）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福州市晋安区农业农村局党组书记、局长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江志成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飞毛腿（福建）电子有限公司总经理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林武辉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原宁夏回族自治区固原市原州区扶贫开发领导小组办公室科员（挂职），福州市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马尾区琅岐海堤所科员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林国镜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福建大东海实业集团有限公司董事长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陈泉康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甘肃省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定西市漳县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政府办公室党组成员、副主任（挂职）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福州市长乐区首占镇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综合技术保障中心副主任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原甘肃省定西市林业局党组成员（挂职），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福建省长乐大鹤国有防护林场场长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杨荔凡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原甘肃省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定西市通渭县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中医院妇产科医生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（挂职）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福建省福清市医院妇产科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副主任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  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原甘肃省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通渭县委常委、副县长（挂职）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福清市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融侨经济技术开发区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党工委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委员、副主任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陈夫文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中共福州市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闽侯县大湖乡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程志添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福州市闽侯县洋里乡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综合执法队副队长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兰坤团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畲族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中共福州市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连江县长龙镇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福州市连江县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浦口镇中麻村驻村第一书记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连江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大数据服务中心副主任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福州市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罗源县水利局党组成员、水电站库区移民中心主任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陈哲明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中共福州市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罗源县白塔乡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中共福州市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闽清县坂东镇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吴文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城 福州市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闽清县白中镇田中村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驻村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第一书记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闽清县农业综合执法大队大队长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徐友镔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中共新疆维吾尔自治区昌吉回族自治州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奇台县委组织部副部长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挂职）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中共福州市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闽清县委组织部副部长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福州市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永泰县富泉乡力星村驻村第一书记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福州市委办公厅督查室三组组长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连  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中共福州市永泰县委组织部常务副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永泰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县扶贫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开发工作领导小组办公室综合协调组组长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张岩锋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中共福州市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永泰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县梧桐镇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侯功星 福州市永泰县长庆镇莲峰村党支部书记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州市</w:t>
      </w:r>
      <w:r>
        <w:rPr>
          <w:rFonts w:hint="eastAsia" w:ascii="仿宋_GB2312" w:hAnsi="仿宋_GB2312" w:eastAsia="仿宋_GB2312" w:cs="仿宋_GB2312"/>
          <w:sz w:val="32"/>
          <w:szCs w:val="32"/>
        </w:rPr>
        <w:t>永泰县赤锡乡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综合技术保障中心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</w:p>
    <w:p>
      <w:pPr>
        <w:adjustRightInd w:val="0"/>
        <w:snapToGrid w:val="0"/>
        <w:spacing w:line="324" w:lineRule="auto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jc w:val="both"/>
        <w:textAlignment w:val="baseline"/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" w:hAnsi="仿宋" w:eastAsia="仿宋"/>
          <w:kern w:val="2"/>
          <w:sz w:val="32"/>
          <w:szCs w:val="32"/>
          <w:lang w:val="en-US" w:eastAsia="zh-CN" w:bidi="ar-SA"/>
        </w:rPr>
        <w:t xml:space="preserve">    </w:t>
      </w:r>
      <w:r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  <w:t>二、福建省</w:t>
      </w:r>
      <w:r>
        <w:rPr>
          <w:rStyle w:val="4"/>
          <w:rFonts w:hint="eastAsia" w:ascii="黑体" w:hAnsi="黑体" w:eastAsia="黑体"/>
          <w:kern w:val="2"/>
          <w:sz w:val="32"/>
          <w:szCs w:val="32"/>
          <w:lang w:val="en-US" w:eastAsia="zh-CN" w:bidi="ar-SA"/>
        </w:rPr>
        <w:t>脱贫攻坚</w:t>
      </w:r>
      <w:r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  <w:t>先进集体拟推荐对象（</w:t>
      </w:r>
      <w:r>
        <w:rPr>
          <w:rStyle w:val="4"/>
          <w:rFonts w:hint="eastAsia" w:ascii="黑体" w:hAnsi="黑体" w:eastAsia="黑体"/>
          <w:kern w:val="2"/>
          <w:sz w:val="32"/>
          <w:szCs w:val="32"/>
          <w:highlight w:val="none"/>
          <w:lang w:val="en-US" w:eastAsia="zh-CN" w:bidi="ar-SA"/>
        </w:rPr>
        <w:t>15</w:t>
      </w:r>
      <w:r>
        <w:rPr>
          <w:rStyle w:val="4"/>
          <w:rFonts w:ascii="黑体" w:hAnsi="黑体" w:eastAsia="黑体"/>
          <w:kern w:val="2"/>
          <w:sz w:val="32"/>
          <w:szCs w:val="32"/>
          <w:highlight w:val="none"/>
          <w:lang w:val="en-US" w:eastAsia="zh-CN" w:bidi="ar-SA"/>
        </w:rPr>
        <w:t>个</w:t>
      </w:r>
      <w:r>
        <w:rPr>
          <w:rStyle w:val="4"/>
          <w:rFonts w:ascii="黑体" w:hAnsi="黑体" w:eastAsia="黑体"/>
          <w:kern w:val="2"/>
          <w:sz w:val="32"/>
          <w:szCs w:val="32"/>
          <w:lang w:val="en-US" w:eastAsia="zh-CN" w:bidi="ar-SA"/>
        </w:rPr>
        <w:t>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中共福州市委组织部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福州市纪委监委党风政风监督室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福州聚春园集团有限公司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永辉超市股份有限公司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福州市鼓楼区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扶贫开发领导小组办公室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春晖科技集团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有限公司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中共福州市晋安区新店镇委员会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福建东龙针纺有限公司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福清市农业农村局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中共闽侯县廷坪乡委员会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中共连江县下宫镇委员会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中共罗源县起步镇委员会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中共闽清县池园镇委员会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</w:rPr>
        <w:t>永泰县嵩口镇委员会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永泰县大洋镇溪墘村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党支部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4"/>
          <w:rFonts w:hint="eastAsia" w:ascii="仿宋" w:hAnsi="仿宋" w:eastAsia="仿宋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701" w:right="1587" w:bottom="1440" w:left="1587" w:header="851" w:footer="992" w:gutter="0"/>
      <w:lnNumType w:countBy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064C4"/>
    <w:rsid w:val="14A0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2021-04-14T01:55:00Z</dcterms:created>
  <dc:creator>泓</dc:creator>
  <cp:lastModifiedBy>泓</cp:lastModifiedBy>
  <dcterms:modified xsi:type="dcterms:W3CDTF">2021-04-14T01:55:31Z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52FD0C9335AB4340B6D6515E54E322A2</vt:lpwstr>
  </property>
</Properties>
</file>