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19" w:rightChars="9" w:firstLine="3588" w:firstLineChars="1196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(</w:t>
      </w:r>
      <w:r>
        <w:rPr>
          <w:rFonts w:hint="eastAsia" w:ascii="仿宋" w:hAnsi="仿宋" w:eastAsia="仿宋"/>
          <w:sz w:val="30"/>
          <w:szCs w:val="30"/>
        </w:rPr>
        <w:t>台</w:t>
      </w:r>
      <w:r>
        <w:rPr>
          <w:rFonts w:hint="eastAsia" w:ascii="仿宋" w:hAnsi="仿宋" w:eastAsia="仿宋"/>
          <w:sz w:val="30"/>
          <w:szCs w:val="30"/>
          <w:lang w:eastAsia="zh-CN"/>
        </w:rPr>
        <w:t>)</w:t>
      </w:r>
      <w:r>
        <w:rPr>
          <w:rFonts w:hint="eastAsia" w:ascii="仿宋" w:hAnsi="仿宋" w:eastAsia="仿宋"/>
          <w:sz w:val="30"/>
          <w:szCs w:val="30"/>
        </w:rPr>
        <w:t>文</w:t>
      </w:r>
      <w:r>
        <w:rPr>
          <w:rFonts w:hint="eastAsia" w:ascii="仿宋" w:hAnsi="仿宋" w:eastAsia="仿宋"/>
          <w:bCs/>
          <w:kern w:val="0"/>
          <w:sz w:val="30"/>
          <w:szCs w:val="30"/>
        </w:rPr>
        <w:t>综</w:t>
      </w:r>
      <w:r>
        <w:rPr>
          <w:rFonts w:hint="eastAsia" w:ascii="仿宋" w:hAnsi="仿宋" w:eastAsia="仿宋"/>
          <w:sz w:val="30"/>
          <w:szCs w:val="30"/>
        </w:rPr>
        <w:t>罚字〔202</w:t>
      </w:r>
      <w:r>
        <w:rPr>
          <w:rFonts w:hint="default" w:ascii="仿宋" w:hAnsi="仿宋" w:eastAsia="仿宋"/>
          <w:sz w:val="30"/>
          <w:szCs w:val="30"/>
          <w:lang w:val="en-GB"/>
        </w:rPr>
        <w:t>3</w:t>
      </w:r>
      <w:r>
        <w:rPr>
          <w:rFonts w:hint="eastAsia" w:ascii="仿宋" w:hAnsi="仿宋" w:eastAsia="仿宋"/>
          <w:sz w:val="30"/>
          <w:szCs w:val="30"/>
        </w:rPr>
        <w:t>〕0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当事人：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证照名称及号码：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营业执照(</w:t>
      </w:r>
      <w:r>
        <w:rPr>
          <w:rFonts w:hint="eastAsia" w:ascii="仿宋" w:hAnsi="仿宋" w:eastAsia="仿宋"/>
          <w:color w:val="auto"/>
          <w:sz w:val="32"/>
          <w:szCs w:val="32"/>
        </w:rPr>
        <w:t>统一社会信用代码：92350103MA2Y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XXXXXX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住所：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福州市台江区竹排埕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号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楼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层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座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2023年5月5日下午16时20分台江区文化体育和旅游局两执法人</w:t>
      </w:r>
      <w:r>
        <w:rPr>
          <w:rFonts w:hint="eastAsia" w:ascii="仿宋" w:hAnsi="仿宋" w:eastAsia="仿宋"/>
          <w:sz w:val="32"/>
          <w:szCs w:val="32"/>
          <w:lang w:eastAsia="zh-CN"/>
        </w:rPr>
        <w:t>林X</w:t>
      </w:r>
      <w:r>
        <w:rPr>
          <w:rFonts w:hint="eastAsia" w:ascii="仿宋" w:hAnsi="仿宋" w:eastAsia="仿宋"/>
          <w:sz w:val="32"/>
          <w:szCs w:val="32"/>
        </w:rPr>
        <w:t>(13010221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</w:rPr>
        <w:t>)、</w:t>
      </w:r>
      <w:r>
        <w:rPr>
          <w:rFonts w:hint="eastAsia" w:ascii="仿宋" w:hAnsi="仿宋" w:eastAsia="仿宋"/>
          <w:sz w:val="32"/>
          <w:szCs w:val="32"/>
          <w:lang w:eastAsia="zh-CN"/>
        </w:rPr>
        <w:t>石XX</w:t>
      </w:r>
      <w:r>
        <w:rPr>
          <w:rFonts w:hint="eastAsia" w:ascii="仿宋" w:hAnsi="仿宋" w:eastAsia="仿宋"/>
          <w:sz w:val="32"/>
          <w:szCs w:val="32"/>
        </w:rPr>
        <w:t>(13010221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/>
          <w:sz w:val="32"/>
          <w:szCs w:val="32"/>
        </w:rPr>
        <w:t>)至位于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福州市台江区竹排埕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号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楼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层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座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号的福州市台江区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电子游戏室，向现场负责人池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店长</w:t>
      </w:r>
      <w:r>
        <w:rPr>
          <w:rFonts w:hint="eastAsia" w:ascii="仿宋" w:hAnsi="仿宋" w:eastAsia="仿宋"/>
          <w:sz w:val="32"/>
          <w:szCs w:val="32"/>
        </w:rPr>
        <w:t>出示执法证件说明检查目的后对现场开始检查。该场所有台球桌5张，游艺设备18台，使用面积约150㎡，现场正在经营。执法人员逐一扫描游艺设备二维码，发现其中2台游艺设备的游戏内容与机型不符。执法人员当即要求池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打开该设备机箱，发现机箱内有两个主板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。经询问，池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表示这两台机子在购买后，应顾客要求加装了一款新的游戏，所以多出一块主板。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2023年5月8日，本案经批准后以一般程序立案。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2023年5月9日，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池XX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按照《调查询问通知书》的要求前来我局接受调查询问，供述了加装游戏后的游艺设备未经文化主管部门核查的事实。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经依法调查，查明相关事实如下：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设置未经文化主管部门内容核查的游戏游艺设备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执法人员通过现场检查、调查询问、摄像拍照等取证方式，收集和调取了如下证据：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1、执法人员制作的《现场检查(勘验)笔录》(1份)、《现场检查(勘验)照片》(7张)记录现场检查情况，证明现场检查依法执行。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2、执法人员制作的《现场调查询问笔录》、《调查询问通知书》和《调查询问笔录》各1份，证明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设置未经文化主管部门内容核查的游戏游艺设备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3、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《营业执照》和《娱乐场所经营许可证》复印件各1份，证明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主体资格。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4、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法定代表人池XX的身份证复印件1份，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店长池XX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的身份件复印件1份，《委托书》1份，证明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各自身份和委托关系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上述证据相互印证，形成完整的证据链，足以证明当事人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设置未经文化主管部门内容核查的游戏游艺设备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的违法事实。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宋体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鉴于当事人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设置未经文化主管部门内容核查的游戏游艺设备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的行为，违反了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《娱乐场所管理办法》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第二十一条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第一项之规定，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依据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《娱乐场所管理办法》第三十第一款和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《福州市文化和旅游行政处罚裁量标准》(FZ01WH-CF-0016)的规定，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属于初次查获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违法程度一般。2023年5月15日，执法人员直接送达《行政处罚事先告知书》，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在规定的期限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未提出</w:t>
      </w:r>
      <w:r>
        <w:rPr>
          <w:rFonts w:hint="eastAsia" w:ascii="仿宋" w:hAnsi="仿宋" w:eastAsia="仿宋"/>
          <w:color w:val="000000"/>
          <w:sz w:val="32"/>
          <w:szCs w:val="32"/>
        </w:rPr>
        <w:t>陈述、申辩，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视为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主动放弃陈述、申辩权利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本机关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决定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给予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作出如下行政处罚决定：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责令改正，并处伍仟元(5000元)罚款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bCs/>
          <w:kern w:val="0"/>
          <w:sz w:val="32"/>
          <w:szCs w:val="32"/>
        </w:rPr>
        <w:t>福州市台江区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eastAsia="zh-CN"/>
        </w:rPr>
        <w:t>XX</w:t>
      </w:r>
      <w:r>
        <w:rPr>
          <w:rFonts w:ascii="仿宋" w:hAnsi="仿宋" w:eastAsia="仿宋" w:cs="仿宋_GB2312"/>
          <w:bCs/>
          <w:kern w:val="0"/>
          <w:sz w:val="32"/>
          <w:szCs w:val="32"/>
        </w:rPr>
        <w:t>电子游戏室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应当自收到本决定书之日起十五日内，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通过我机关开具的</w:t>
      </w:r>
      <w:r>
        <w:rPr>
          <w:rFonts w:hint="eastAsia" w:ascii="仿宋" w:hAnsi="仿宋" w:eastAsia="仿宋" w:cs="仿宋_GB2312"/>
          <w:b/>
          <w:bCs w:val="0"/>
          <w:kern w:val="0"/>
          <w:sz w:val="32"/>
          <w:szCs w:val="32"/>
          <w:u w:val="single"/>
          <w:lang w:val="en-US" w:eastAsia="zh-CN"/>
        </w:rPr>
        <w:t>电子缴款书指定的缴款渠道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缴纳罚款。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逾期不缴纳罚款的，依据《中华人民共和国行政处罚法》第七十二条第一款第(一)项的规定，本机关可每日按罚款数额的百分之三加处罚款，并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依据《中华人民共和国行政强制法》第四十六条的规定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福州顺达娱乐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如对本处罚决定不服，可在收到本决定书之日起六十日内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向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>福州市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>台江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区人民政府</w:t>
      </w:r>
      <w:r>
        <w:rPr>
          <w:rFonts w:hint="eastAsia" w:ascii="仿宋" w:hAnsi="仿宋" w:eastAsia="仿宋" w:cs="仿宋"/>
          <w:sz w:val="32"/>
          <w:szCs w:val="32"/>
        </w:rPr>
        <w:t>申请行政复议，也可在收到本决定书之日起六个月内直接向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福州市晋安区</w:t>
      </w:r>
      <w:r>
        <w:rPr>
          <w:rFonts w:hint="eastAsia" w:ascii="仿宋" w:hAnsi="仿宋" w:eastAsia="仿宋" w:cs="仿宋"/>
          <w:sz w:val="32"/>
          <w:szCs w:val="32"/>
        </w:rPr>
        <w:t>人民法院提起行政诉讼。行政复议或者行政诉讼期间，本处罚决定不停止执行。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联系地址：福州市台江区学军路92号1003室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林X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石XX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联系电话：0591-83251196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福州市台江区文化体育和旅游局</w:t>
      </w:r>
    </w:p>
    <w:p>
      <w:pPr>
        <w:keepNext w:val="0"/>
        <w:keepLines w:val="0"/>
        <w:pageBreakBefore w:val="0"/>
        <w:widowControl w:val="0"/>
        <w:tabs>
          <w:tab w:val="left" w:pos="567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right="64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1"/>
        <w:szCs w:val="21"/>
      </w:rPr>
      <w:id w:val="1267197"/>
    </w:sdtPr>
    <w:sdtEndPr>
      <w:rPr>
        <w:rFonts w:ascii="仿宋" w:hAnsi="仿宋" w:eastAsia="仿宋"/>
        <w:sz w:val="21"/>
        <w:szCs w:val="21"/>
      </w:rPr>
    </w:sdtEndPr>
    <w:sdtContent>
      <w:sdt>
        <w:sdtPr>
          <w:rPr>
            <w:rFonts w:ascii="仿宋" w:hAnsi="仿宋" w:eastAsia="仿宋"/>
            <w:sz w:val="21"/>
            <w:szCs w:val="21"/>
          </w:rPr>
          <w:id w:val="171357217"/>
        </w:sdtPr>
        <w:sdtEndPr>
          <w:rPr>
            <w:rFonts w:ascii="仿宋" w:hAnsi="仿宋" w:eastAsia="仿宋"/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</w:t>
            </w:r>
            <w:r>
              <w:rPr>
                <w:rFonts w:ascii="仿宋" w:hAnsi="仿宋" w:eastAsia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 xml:space="preserve"> 共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5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lOTJhZGJiYjYzMjQyNjI5M2M3NjhiNTExMDNiNmQifQ=="/>
  </w:docVars>
  <w:rsids>
    <w:rsidRoot w:val="00E8642D"/>
    <w:rsid w:val="00004B1E"/>
    <w:rsid w:val="0002306E"/>
    <w:rsid w:val="000337EB"/>
    <w:rsid w:val="000E4DCC"/>
    <w:rsid w:val="0010509E"/>
    <w:rsid w:val="00127160"/>
    <w:rsid w:val="00127711"/>
    <w:rsid w:val="00137229"/>
    <w:rsid w:val="00162AAF"/>
    <w:rsid w:val="001867B1"/>
    <w:rsid w:val="00204B74"/>
    <w:rsid w:val="00211A2D"/>
    <w:rsid w:val="00220A6A"/>
    <w:rsid w:val="002256B8"/>
    <w:rsid w:val="00284D43"/>
    <w:rsid w:val="00312945"/>
    <w:rsid w:val="00316599"/>
    <w:rsid w:val="00327505"/>
    <w:rsid w:val="00343855"/>
    <w:rsid w:val="003855CA"/>
    <w:rsid w:val="003B6BE5"/>
    <w:rsid w:val="00404482"/>
    <w:rsid w:val="00404C5E"/>
    <w:rsid w:val="0049455B"/>
    <w:rsid w:val="004C0B60"/>
    <w:rsid w:val="004C3E17"/>
    <w:rsid w:val="004C4E3D"/>
    <w:rsid w:val="004E31EB"/>
    <w:rsid w:val="00562B58"/>
    <w:rsid w:val="005B0B73"/>
    <w:rsid w:val="005D432C"/>
    <w:rsid w:val="005F47EC"/>
    <w:rsid w:val="00716527"/>
    <w:rsid w:val="007321A5"/>
    <w:rsid w:val="00782CE0"/>
    <w:rsid w:val="007A1D2E"/>
    <w:rsid w:val="007B1282"/>
    <w:rsid w:val="00912C3B"/>
    <w:rsid w:val="00937D2D"/>
    <w:rsid w:val="009813CC"/>
    <w:rsid w:val="009A561D"/>
    <w:rsid w:val="009A67FB"/>
    <w:rsid w:val="009F31F4"/>
    <w:rsid w:val="009F4017"/>
    <w:rsid w:val="00A016D5"/>
    <w:rsid w:val="00A20328"/>
    <w:rsid w:val="00A26609"/>
    <w:rsid w:val="00B71A20"/>
    <w:rsid w:val="00B84AA5"/>
    <w:rsid w:val="00B90615"/>
    <w:rsid w:val="00BC37A1"/>
    <w:rsid w:val="00BD134D"/>
    <w:rsid w:val="00BD31FD"/>
    <w:rsid w:val="00C7219E"/>
    <w:rsid w:val="00D00B68"/>
    <w:rsid w:val="00D2481B"/>
    <w:rsid w:val="00D35E31"/>
    <w:rsid w:val="00D47ABB"/>
    <w:rsid w:val="00DD3D1E"/>
    <w:rsid w:val="00E44E2F"/>
    <w:rsid w:val="00E8642D"/>
    <w:rsid w:val="00E9443E"/>
    <w:rsid w:val="00EA206D"/>
    <w:rsid w:val="00EC462C"/>
    <w:rsid w:val="00EC75F3"/>
    <w:rsid w:val="00ED0A9F"/>
    <w:rsid w:val="00F02B8F"/>
    <w:rsid w:val="00F367FD"/>
    <w:rsid w:val="00FB0936"/>
    <w:rsid w:val="05241B93"/>
    <w:rsid w:val="05D90BCF"/>
    <w:rsid w:val="067D77AC"/>
    <w:rsid w:val="06946352"/>
    <w:rsid w:val="06F94D8B"/>
    <w:rsid w:val="07CF5DE6"/>
    <w:rsid w:val="080317A5"/>
    <w:rsid w:val="086329D2"/>
    <w:rsid w:val="08FA1588"/>
    <w:rsid w:val="0E6179B4"/>
    <w:rsid w:val="122E1876"/>
    <w:rsid w:val="16290DB7"/>
    <w:rsid w:val="182A7068"/>
    <w:rsid w:val="19DE635C"/>
    <w:rsid w:val="1D7C0366"/>
    <w:rsid w:val="1FB77434"/>
    <w:rsid w:val="20FA11B2"/>
    <w:rsid w:val="26AB0B32"/>
    <w:rsid w:val="285C501C"/>
    <w:rsid w:val="2BFA7F82"/>
    <w:rsid w:val="2C0954BB"/>
    <w:rsid w:val="30CA2141"/>
    <w:rsid w:val="30D44329"/>
    <w:rsid w:val="333F5C66"/>
    <w:rsid w:val="37910776"/>
    <w:rsid w:val="3AE01ADD"/>
    <w:rsid w:val="3B893F22"/>
    <w:rsid w:val="3F625383"/>
    <w:rsid w:val="40A47108"/>
    <w:rsid w:val="40CF687B"/>
    <w:rsid w:val="42D00689"/>
    <w:rsid w:val="45EF5DF1"/>
    <w:rsid w:val="4BA225C9"/>
    <w:rsid w:val="4BD5286C"/>
    <w:rsid w:val="51874608"/>
    <w:rsid w:val="55432F3C"/>
    <w:rsid w:val="56405D36"/>
    <w:rsid w:val="57151371"/>
    <w:rsid w:val="5D186A5C"/>
    <w:rsid w:val="5FB63C8C"/>
    <w:rsid w:val="611F660B"/>
    <w:rsid w:val="62141EE8"/>
    <w:rsid w:val="63C90AB0"/>
    <w:rsid w:val="640E2967"/>
    <w:rsid w:val="647C1FC7"/>
    <w:rsid w:val="67FE5324"/>
    <w:rsid w:val="6CCD33BF"/>
    <w:rsid w:val="72A746B3"/>
    <w:rsid w:val="73045661"/>
    <w:rsid w:val="756034C6"/>
    <w:rsid w:val="761B33ED"/>
    <w:rsid w:val="78E0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1476</Words>
  <Characters>1610</Characters>
  <Lines>15</Lines>
  <Paragraphs>4</Paragraphs>
  <TotalTime>0</TotalTime>
  <ScaleCrop>false</ScaleCrop>
  <LinksUpToDate>false</LinksUpToDate>
  <CharactersWithSpaces>1611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2021-03-02T06:52:00Z</dcterms:created>
  <dc:creator>PC</dc:creator>
  <cp:lastModifiedBy>pc</cp:lastModifiedBy>
  <cp:lastPrinted>2021-03-03T00:26:00Z</cp:lastPrinted>
  <dcterms:modified xsi:type="dcterms:W3CDTF">2023-06-02T07:24:50Z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2FF26BA6DE384E11A39FE1CD680BC7F4</vt:lpwstr>
  </property>
</Properties>
</file>