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住房和城乡建设行政处罚程序规定</w:t>
      </w:r>
    </w:p>
    <w:p>
      <w:pPr>
        <w:rPr>
          <w:rFonts w:hint="eastAsia"/>
        </w:rPr>
      </w:pPr>
    </w:p>
    <w:p>
      <w:pPr>
        <w:rPr>
          <w:rFonts w:hint="eastAsia"/>
        </w:rPr>
      </w:pPr>
      <w:r>
        <w:rPr>
          <w:rFonts w:hint="eastAsia"/>
        </w:rPr>
        <w:t>（2022年3月10日中华人民共和国住房和城乡建设部令第55号公布　自2022年5月1日起施行）</w:t>
      </w:r>
    </w:p>
    <w:p>
      <w:pPr>
        <w:rPr>
          <w:rFonts w:hint="eastAsia"/>
        </w:rPr>
      </w:pPr>
    </w:p>
    <w:p>
      <w:pPr>
        <w:rPr>
          <w:rFonts w:hint="eastAsia"/>
        </w:rPr>
      </w:pPr>
    </w:p>
    <w:p>
      <w:pPr>
        <w:rPr>
          <w:rFonts w:hint="eastAsia"/>
        </w:rPr>
      </w:pPr>
    </w:p>
    <w:p>
      <w:pPr>
        <w:rPr>
          <w:rFonts w:hint="eastAsia"/>
        </w:rPr>
      </w:pPr>
      <w:r>
        <w:rPr>
          <w:rFonts w:hint="eastAsia"/>
        </w:rPr>
        <w:t>第一章　总则</w:t>
      </w:r>
    </w:p>
    <w:p>
      <w:pPr>
        <w:rPr>
          <w:rFonts w:hint="eastAsia"/>
        </w:rPr>
      </w:pPr>
      <w:r>
        <w:rPr>
          <w:rFonts w:hint="eastAsia"/>
        </w:rPr>
        <w:t>　　第一条　为保障和监督住房和城乡建设行政执法机关有效实施行政处罚，保护公民、法人或者其他组织的合法权益，促进住房和城乡建设行政执法工作规范化，根据《中华人民共和国行政处罚法》等法律法规，结合住房和城乡建设工作实际，制定本规定。</w:t>
      </w:r>
    </w:p>
    <w:p>
      <w:pPr>
        <w:rPr>
          <w:rFonts w:hint="eastAsia"/>
        </w:rPr>
      </w:pPr>
    </w:p>
    <w:p>
      <w:pPr>
        <w:rPr>
          <w:rFonts w:hint="eastAsia"/>
        </w:rPr>
      </w:pPr>
      <w:r>
        <w:rPr>
          <w:rFonts w:hint="eastAsia"/>
        </w:rPr>
        <w:t>　　第二条　住房和城乡建设行政执法机关（以下简称执法机关）对违反相关法律、法规、规章的公民、法人或者其他组织依法实施行政处罚，适用本规定。</w:t>
      </w:r>
    </w:p>
    <w:p>
      <w:pPr>
        <w:rPr>
          <w:rFonts w:hint="eastAsia"/>
        </w:rPr>
      </w:pPr>
    </w:p>
    <w:p>
      <w:pPr>
        <w:rPr>
          <w:rFonts w:hint="eastAsia"/>
        </w:rPr>
      </w:pPr>
      <w:r>
        <w:rPr>
          <w:rFonts w:hint="eastAsia"/>
        </w:rPr>
        <w:t>　　第三条　本规定适用的行政处罚种类包括：</w:t>
      </w:r>
    </w:p>
    <w:p>
      <w:pPr>
        <w:rPr>
          <w:rFonts w:hint="eastAsia"/>
        </w:rPr>
      </w:pPr>
    </w:p>
    <w:p>
      <w:pPr>
        <w:rPr>
          <w:rFonts w:hint="eastAsia"/>
        </w:rPr>
      </w:pPr>
      <w:r>
        <w:rPr>
          <w:rFonts w:hint="eastAsia"/>
        </w:rPr>
        <w:t>　　（一）警告、通报批评；</w:t>
      </w:r>
    </w:p>
    <w:p>
      <w:pPr>
        <w:rPr>
          <w:rFonts w:hint="eastAsia"/>
        </w:rPr>
      </w:pPr>
    </w:p>
    <w:p>
      <w:pPr>
        <w:rPr>
          <w:rFonts w:hint="eastAsia"/>
        </w:rPr>
      </w:pPr>
      <w:r>
        <w:rPr>
          <w:rFonts w:hint="eastAsia"/>
        </w:rPr>
        <w:t>　　（二）罚款、没收违法所得、没收非法财物；</w:t>
      </w:r>
    </w:p>
    <w:p>
      <w:pPr>
        <w:rPr>
          <w:rFonts w:hint="eastAsia"/>
        </w:rPr>
      </w:pPr>
    </w:p>
    <w:p>
      <w:pPr>
        <w:rPr>
          <w:rFonts w:hint="eastAsia"/>
        </w:rPr>
      </w:pPr>
      <w:r>
        <w:rPr>
          <w:rFonts w:hint="eastAsia"/>
        </w:rPr>
        <w:t>　　（三）暂扣许可证件、降低资质等级、吊销许可证件；</w:t>
      </w:r>
    </w:p>
    <w:p>
      <w:pPr>
        <w:rPr>
          <w:rFonts w:hint="eastAsia"/>
        </w:rPr>
      </w:pPr>
    </w:p>
    <w:p>
      <w:pPr>
        <w:rPr>
          <w:rFonts w:hint="eastAsia"/>
        </w:rPr>
      </w:pPr>
      <w:r>
        <w:rPr>
          <w:rFonts w:hint="eastAsia"/>
        </w:rPr>
        <w:t>　　（四）限制开展生产经营活动、责令停业整顿、责令停止执业、限制从业；</w:t>
      </w:r>
    </w:p>
    <w:p>
      <w:pPr>
        <w:rPr>
          <w:rFonts w:hint="eastAsia"/>
        </w:rPr>
      </w:pPr>
    </w:p>
    <w:p>
      <w:pPr>
        <w:rPr>
          <w:rFonts w:hint="eastAsia"/>
        </w:rPr>
      </w:pPr>
      <w:r>
        <w:rPr>
          <w:rFonts w:hint="eastAsia"/>
        </w:rPr>
        <w:t>　　（五）法律、行政法规规定的其他行政处罚。</w:t>
      </w:r>
    </w:p>
    <w:p>
      <w:pPr>
        <w:rPr>
          <w:rFonts w:hint="eastAsia"/>
        </w:rPr>
      </w:pPr>
    </w:p>
    <w:p>
      <w:pPr>
        <w:rPr>
          <w:rFonts w:hint="eastAsia"/>
        </w:rPr>
      </w:pPr>
      <w:r>
        <w:rPr>
          <w:rFonts w:hint="eastAsia"/>
        </w:rPr>
        <w:t>　　第四条　执法机关实施行政处罚，应当遵循公正、公开的原则，坚持处罚与教育相结合，做到认定事实清楚、证据合法充分、适用依据准确、程序合法、处罚适当。</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第二章　行政处罚的管辖 </w:t>
      </w:r>
    </w:p>
    <w:p>
      <w:pPr>
        <w:rPr>
          <w:rFonts w:hint="eastAsia"/>
        </w:rPr>
      </w:pPr>
      <w:r>
        <w:rPr>
          <w:rFonts w:hint="eastAsia"/>
        </w:rPr>
        <w:t>　　第五条　行政处罚由违法行为发生地的执法机关管辖。法律、行政法规、部门规章另有规定的，从其规定。</w:t>
      </w:r>
    </w:p>
    <w:p>
      <w:pPr>
        <w:rPr>
          <w:rFonts w:hint="eastAsia"/>
        </w:rPr>
      </w:pPr>
    </w:p>
    <w:p>
      <w:pPr>
        <w:rPr>
          <w:rFonts w:hint="eastAsia"/>
        </w:rPr>
      </w:pPr>
      <w:r>
        <w:rPr>
          <w:rFonts w:hint="eastAsia"/>
        </w:rPr>
        <w:t>　　行政处罚由县级以上地方人民政府执法机关管辖。法律、行政法规另有规定的，从其规定。</w:t>
      </w:r>
    </w:p>
    <w:p>
      <w:pPr>
        <w:rPr>
          <w:rFonts w:hint="eastAsia"/>
        </w:rPr>
      </w:pPr>
    </w:p>
    <w:p>
      <w:pPr>
        <w:rPr>
          <w:rFonts w:hint="eastAsia"/>
        </w:rPr>
      </w:pPr>
      <w:r>
        <w:rPr>
          <w:rFonts w:hint="eastAsia"/>
        </w:rPr>
        <w:t>　　第六条　执法机关发现案件不属于本机关管辖的，应当将案件移送有管辖权的行政机关。</w:t>
      </w:r>
    </w:p>
    <w:p>
      <w:pPr>
        <w:rPr>
          <w:rFonts w:hint="eastAsia"/>
        </w:rPr>
      </w:pPr>
    </w:p>
    <w:p>
      <w:pPr>
        <w:rPr>
          <w:rFonts w:hint="eastAsia"/>
        </w:rPr>
      </w:pPr>
      <w:r>
        <w:rPr>
          <w:rFonts w:hint="eastAsia"/>
        </w:rPr>
        <w:t>　　行政处罚过程中发生的管辖权争议，应当自发生争议之日起七日内协商解决，并制作保存协商记录；协商不成的，报请共同的上一级行政机关指定管辖。上一级执法机关应当自收到报请材料之日起七日内指定案件的管辖机关。</w:t>
      </w:r>
    </w:p>
    <w:p>
      <w:pPr>
        <w:rPr>
          <w:rFonts w:hint="eastAsia"/>
        </w:rPr>
      </w:pPr>
    </w:p>
    <w:p>
      <w:pPr>
        <w:rPr>
          <w:rFonts w:hint="eastAsia"/>
        </w:rPr>
      </w:pPr>
      <w:r>
        <w:rPr>
          <w:rFonts w:hint="eastAsia"/>
        </w:rPr>
        <w:t>　　第七条  执法机关发现违法行为涉嫌犯罪的，应当依法将案件移送司法机关。</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第三章　行政处罚的决定</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第一节　基本规定</w:t>
      </w:r>
    </w:p>
    <w:p>
      <w:pPr>
        <w:rPr>
          <w:rFonts w:hint="eastAsia"/>
        </w:rPr>
      </w:pPr>
    </w:p>
    <w:p>
      <w:pPr>
        <w:rPr>
          <w:rFonts w:hint="eastAsia"/>
        </w:rPr>
      </w:pPr>
      <w:r>
        <w:rPr>
          <w:rFonts w:hint="eastAsia"/>
        </w:rPr>
        <w:t xml:space="preserve">　　第八条　执法机关应当将本机关负责实施的行政处罚事项、立案依据、实施程序和救济渠道等信息予以公示。 </w:t>
      </w:r>
    </w:p>
    <w:p>
      <w:pPr>
        <w:rPr>
          <w:rFonts w:hint="eastAsia"/>
        </w:rPr>
      </w:pPr>
    </w:p>
    <w:p>
      <w:pPr>
        <w:rPr>
          <w:rFonts w:hint="eastAsia"/>
        </w:rPr>
      </w:pPr>
      <w:r>
        <w:rPr>
          <w:rFonts w:hint="eastAsia"/>
        </w:rPr>
        <w:t>　　第九条　执法机关应当依法以文字、音像等形式，对行政处罚的启动、调查取证、审核、决定、送达、执行等进行全过程记录，归档保存。</w:t>
      </w:r>
    </w:p>
    <w:p>
      <w:pPr>
        <w:rPr>
          <w:rFonts w:hint="eastAsia"/>
        </w:rPr>
      </w:pPr>
    </w:p>
    <w:p>
      <w:pPr>
        <w:rPr>
          <w:rFonts w:hint="eastAsia"/>
        </w:rPr>
      </w:pPr>
      <w:r>
        <w:rPr>
          <w:rFonts w:hint="eastAsia"/>
        </w:rPr>
        <w:t>　　住房和城乡建设行政处罚文书示范文本，由国务院住房和城乡建设主管部门制定。省、自治区、直辖市人民政府执法机关可以参照制定适用于本行政区域的行政处罚文书示范文本。</w:t>
      </w:r>
    </w:p>
    <w:p>
      <w:pPr>
        <w:rPr>
          <w:rFonts w:hint="eastAsia"/>
        </w:rPr>
      </w:pPr>
    </w:p>
    <w:p>
      <w:pPr>
        <w:rPr>
          <w:rFonts w:hint="eastAsia"/>
        </w:rPr>
      </w:pPr>
      <w:r>
        <w:rPr>
          <w:rFonts w:hint="eastAsia"/>
        </w:rPr>
        <w:t>　　第十条　执法机关作出具有一定社会影响的行政处罚决定，应当自作出决定之日起七日内依法公开。公开的行政处罚决定信息不得泄露国家秘密。涉及商业秘密和个人隐私的，应当依照有关法律法规规定处理。</w:t>
      </w:r>
    </w:p>
    <w:p>
      <w:pPr>
        <w:rPr>
          <w:rFonts w:hint="eastAsia"/>
        </w:rPr>
      </w:pPr>
    </w:p>
    <w:p>
      <w:pPr>
        <w:rPr>
          <w:rFonts w:hint="eastAsia"/>
        </w:rPr>
      </w:pPr>
      <w:r>
        <w:rPr>
          <w:rFonts w:hint="eastAsia"/>
        </w:rPr>
        <w:t>　　公开的行政处罚决定被依法变更、撤销、确认违法或者确认无效的，执法机关应当在三日内撤回行政处罚决定信息并公开说明理由；相关行政处罚决定信息已推送至其他行政机关或者有关信用信息平台的，应当依照有关规定及时处理。</w:t>
      </w:r>
    </w:p>
    <w:p>
      <w:pPr>
        <w:rPr>
          <w:rFonts w:hint="eastAsia"/>
        </w:rPr>
      </w:pPr>
    </w:p>
    <w:p>
      <w:pPr>
        <w:rPr>
          <w:rFonts w:hint="eastAsia"/>
        </w:rPr>
      </w:pPr>
      <w:r>
        <w:rPr>
          <w:rFonts w:hint="eastAsia"/>
        </w:rPr>
        <w:t>　　第十一条　行政处罚应当由两名以上具有行政执法资格的执法人员实施，法律另有规定的除外。执法人员应当依照有关规定参加执法培训和考核，取得执法证件。</w:t>
      </w:r>
    </w:p>
    <w:p>
      <w:pPr>
        <w:rPr>
          <w:rFonts w:hint="eastAsia"/>
        </w:rPr>
      </w:pPr>
    </w:p>
    <w:p>
      <w:pPr>
        <w:rPr>
          <w:rFonts w:hint="eastAsia"/>
        </w:rPr>
      </w:pPr>
      <w:r>
        <w:rPr>
          <w:rFonts w:hint="eastAsia"/>
        </w:rPr>
        <w:t>　　执法人员在案件调查取证、听取陈述申辩、参加听证、送达执法文书等直接面对当事人或者有关人员的活动中，应当主动出示执法证件。配备统一执法制式服装或者执法标志标识的，应当按照规定着装或者佩戴执法标志标识。</w:t>
      </w:r>
    </w:p>
    <w:p>
      <w:pPr>
        <w:rPr>
          <w:rFonts w:hint="eastAsia"/>
        </w:rPr>
      </w:pPr>
    </w:p>
    <w:p>
      <w:pPr>
        <w:rPr>
          <w:rFonts w:hint="eastAsia"/>
        </w:rPr>
      </w:pPr>
      <w:r>
        <w:rPr>
          <w:rFonts w:hint="eastAsia"/>
        </w:rPr>
        <w:t>第二节　简易程序</w:t>
      </w:r>
    </w:p>
    <w:p>
      <w:pPr>
        <w:rPr>
          <w:rFonts w:hint="eastAsia"/>
        </w:rPr>
      </w:pPr>
    </w:p>
    <w:p>
      <w:pPr>
        <w:rPr>
          <w:rFonts w:hint="eastAsia"/>
        </w:rPr>
      </w:pPr>
      <w:r>
        <w:rPr>
          <w:rFonts w:hint="eastAsia"/>
        </w:rPr>
        <w:t>　　第十二条　违法事实确凿并有法定依据，对公民处以二百元以下、对法人或者其他组织处以三千元以下罚款或者警告的行政处罚的，可以当场作出行政处罚决定。法律另有规定的，从其规定。</w:t>
      </w:r>
    </w:p>
    <w:p>
      <w:pPr>
        <w:rPr>
          <w:rFonts w:hint="eastAsia"/>
        </w:rPr>
      </w:pPr>
    </w:p>
    <w:p>
      <w:pPr>
        <w:rPr>
          <w:rFonts w:hint="eastAsia"/>
        </w:rPr>
      </w:pPr>
      <w:r>
        <w:rPr>
          <w:rFonts w:hint="eastAsia"/>
        </w:rPr>
        <w:t>　　第十三条　当场作出行政处罚决定的，执法人员应当向当事人出示执法证件，填写预定格式、编有号码的行政处罚决定书，并当场交付当事人。当事人拒绝签收的，应当在行政处罚决定书上注明。</w:t>
      </w:r>
    </w:p>
    <w:p>
      <w:pPr>
        <w:rPr>
          <w:rFonts w:hint="eastAsia"/>
        </w:rPr>
      </w:pPr>
    </w:p>
    <w:p>
      <w:pPr>
        <w:rPr>
          <w:rFonts w:hint="eastAsia"/>
        </w:rPr>
      </w:pPr>
      <w:r>
        <w:rPr>
          <w:rFonts w:hint="eastAsia"/>
        </w:rPr>
        <w:t>　　当事人提出陈述、申辩的，执法人员应当听取当事人的意见，并复核事实、理由和证据。</w:t>
      </w:r>
    </w:p>
    <w:p>
      <w:pPr>
        <w:rPr>
          <w:rFonts w:hint="eastAsia"/>
        </w:rPr>
      </w:pPr>
    </w:p>
    <w:p>
      <w:pPr>
        <w:rPr>
          <w:rFonts w:hint="eastAsia"/>
        </w:rPr>
      </w:pPr>
      <w:r>
        <w:rPr>
          <w:rFonts w:hint="eastAsia"/>
        </w:rPr>
        <w:t>　　第十四条　当场作出的行政处罚决定书应当载明当事人的违法行为，行政处罚的种类和依据、罚款数额、时间、地点，申请行政复议、提起行政诉讼的途径和期限以及执法机关名称，并由执法人员签名或者盖章。</w:t>
      </w:r>
    </w:p>
    <w:p>
      <w:pPr>
        <w:rPr>
          <w:rFonts w:hint="eastAsia"/>
        </w:rPr>
      </w:pPr>
    </w:p>
    <w:p>
      <w:pPr>
        <w:rPr>
          <w:rFonts w:hint="eastAsia"/>
          <w:color w:val="FF0000"/>
        </w:rPr>
      </w:pPr>
      <w:r>
        <w:rPr>
          <w:rFonts w:hint="eastAsia"/>
        </w:rPr>
        <w:t>　</w:t>
      </w:r>
      <w:r>
        <w:rPr>
          <w:rFonts w:hint="eastAsia"/>
          <w:color w:val="FF0000"/>
        </w:rPr>
        <w:t>　执法人员当场作出的行政处罚决定，应当在三日内报所属执法机关备案。</w:t>
      </w:r>
    </w:p>
    <w:p>
      <w:pPr>
        <w:rPr>
          <w:rFonts w:hint="eastAsia"/>
        </w:rPr>
      </w:pPr>
    </w:p>
    <w:p>
      <w:pPr>
        <w:rPr>
          <w:rFonts w:hint="eastAsia"/>
        </w:rPr>
      </w:pPr>
      <w:r>
        <w:rPr>
          <w:rFonts w:hint="eastAsia"/>
        </w:rPr>
        <w:t>第三节　普通程序</w:t>
      </w:r>
    </w:p>
    <w:p>
      <w:pPr>
        <w:rPr>
          <w:rFonts w:hint="eastAsia"/>
        </w:rPr>
      </w:pPr>
    </w:p>
    <w:p>
      <w:pPr>
        <w:rPr>
          <w:rFonts w:hint="eastAsia"/>
          <w:color w:val="FF0000"/>
        </w:rPr>
      </w:pPr>
      <w:r>
        <w:rPr>
          <w:rFonts w:hint="eastAsia"/>
        </w:rPr>
        <w:t>　　</w:t>
      </w:r>
      <w:r>
        <w:rPr>
          <w:rFonts w:hint="eastAsia"/>
          <w:color w:val="FF0000"/>
        </w:rPr>
        <w:t>第十五条　执法机关对依据监督检查职权或者通过投诉、举报等途径发现的违法行为线索，应当在十五日内予以核查，情况复杂确实无法按期完成的，经本机关负责人批准，可以延长十日。</w:t>
      </w:r>
    </w:p>
    <w:p>
      <w:pPr>
        <w:rPr>
          <w:rFonts w:hint="eastAsia"/>
        </w:rPr>
      </w:pPr>
    </w:p>
    <w:p>
      <w:pPr>
        <w:rPr>
          <w:rFonts w:hint="eastAsia"/>
        </w:rPr>
      </w:pPr>
      <w:r>
        <w:rPr>
          <w:rFonts w:hint="eastAsia"/>
        </w:rPr>
        <w:t>　　经核查，符合下列条件的，应当予以立案：</w:t>
      </w:r>
    </w:p>
    <w:p>
      <w:pPr>
        <w:rPr>
          <w:rFonts w:hint="eastAsia"/>
        </w:rPr>
      </w:pPr>
    </w:p>
    <w:p>
      <w:pPr>
        <w:rPr>
          <w:rFonts w:hint="eastAsia"/>
        </w:rPr>
      </w:pPr>
      <w:r>
        <w:rPr>
          <w:rFonts w:hint="eastAsia"/>
        </w:rPr>
        <w:t>　　（一）有初步证据证明存在违法行为；</w:t>
      </w:r>
    </w:p>
    <w:p>
      <w:pPr>
        <w:rPr>
          <w:rFonts w:hint="eastAsia"/>
        </w:rPr>
      </w:pPr>
    </w:p>
    <w:p>
      <w:pPr>
        <w:rPr>
          <w:rFonts w:hint="eastAsia"/>
        </w:rPr>
      </w:pPr>
      <w:r>
        <w:rPr>
          <w:rFonts w:hint="eastAsia"/>
        </w:rPr>
        <w:t>　　（二）违法行为属于本机关管辖；</w:t>
      </w:r>
    </w:p>
    <w:p>
      <w:pPr>
        <w:rPr>
          <w:rFonts w:hint="eastAsia"/>
        </w:rPr>
      </w:pPr>
    </w:p>
    <w:p>
      <w:pPr>
        <w:rPr>
          <w:rFonts w:hint="eastAsia"/>
        </w:rPr>
      </w:pPr>
      <w:r>
        <w:rPr>
          <w:rFonts w:hint="eastAsia"/>
        </w:rPr>
        <w:t>　　（三）违法行为未超过行政处罚时效。</w:t>
      </w:r>
    </w:p>
    <w:p>
      <w:pPr>
        <w:rPr>
          <w:rFonts w:hint="eastAsia"/>
        </w:rPr>
      </w:pPr>
    </w:p>
    <w:p>
      <w:pPr>
        <w:rPr>
          <w:rFonts w:hint="eastAsia"/>
        </w:rPr>
      </w:pPr>
      <w:r>
        <w:rPr>
          <w:rFonts w:hint="eastAsia"/>
        </w:rPr>
        <w:t>　　立案应当填写立案审批表，附上相关材料，报本机关负责人批准。</w:t>
      </w:r>
    </w:p>
    <w:p>
      <w:pPr>
        <w:rPr>
          <w:rFonts w:hint="eastAsia"/>
        </w:rPr>
      </w:pPr>
    </w:p>
    <w:p>
      <w:pPr>
        <w:rPr>
          <w:rFonts w:hint="eastAsia"/>
        </w:rPr>
      </w:pPr>
      <w:r>
        <w:rPr>
          <w:rFonts w:hint="eastAsia"/>
        </w:rPr>
        <w:t>　　立案前核查或者监督检查过程中依法取得的证据材料，可以作为案件的证据使用。</w:t>
      </w:r>
    </w:p>
    <w:p>
      <w:pPr>
        <w:rPr>
          <w:rFonts w:hint="eastAsia"/>
        </w:rPr>
      </w:pPr>
    </w:p>
    <w:p>
      <w:pPr>
        <w:rPr>
          <w:rFonts w:hint="eastAsia"/>
        </w:rPr>
      </w:pPr>
      <w:r>
        <w:rPr>
          <w:rFonts w:hint="eastAsia"/>
        </w:rPr>
        <w:t>　　第十六条　执法人员询问当事人及有关人员，应当个别进行并制作笔录，笔录经被询问人核对、修改差错、补充遗漏后，由被询问人逐页签名或者盖章。</w:t>
      </w:r>
    </w:p>
    <w:p>
      <w:pPr>
        <w:rPr>
          <w:rFonts w:hint="eastAsia"/>
        </w:rPr>
      </w:pPr>
    </w:p>
    <w:p>
      <w:pPr>
        <w:rPr>
          <w:rFonts w:hint="eastAsia"/>
        </w:rPr>
      </w:pPr>
      <w:r>
        <w:rPr>
          <w:rFonts w:hint="eastAsia"/>
        </w:rPr>
        <w:t>　　第十七条　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w:t>
      </w:r>
    </w:p>
    <w:p>
      <w:pPr>
        <w:rPr>
          <w:rFonts w:hint="eastAsia"/>
        </w:rPr>
      </w:pPr>
    </w:p>
    <w:p>
      <w:pPr>
        <w:rPr>
          <w:rFonts w:hint="eastAsia"/>
        </w:rPr>
      </w:pPr>
      <w:r>
        <w:rPr>
          <w:rFonts w:hint="eastAsia"/>
        </w:rPr>
        <w:t>　　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w:t>
      </w:r>
    </w:p>
    <w:p>
      <w:pPr>
        <w:rPr>
          <w:rFonts w:hint="eastAsia"/>
        </w:rPr>
      </w:pPr>
    </w:p>
    <w:p>
      <w:pPr>
        <w:rPr>
          <w:rFonts w:hint="eastAsia"/>
          <w:color w:val="FF0000"/>
        </w:rPr>
      </w:pPr>
      <w:r>
        <w:rPr>
          <w:rFonts w:hint="eastAsia"/>
        </w:rPr>
        <w:t>　　</w:t>
      </w:r>
      <w:r>
        <w:rPr>
          <w:rFonts w:hint="eastAsia"/>
          <w:color w:val="FF0000"/>
        </w:rPr>
        <w:t>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w:t>
      </w:r>
    </w:p>
    <w:p>
      <w:pPr>
        <w:rPr>
          <w:rFonts w:hint="eastAsia"/>
        </w:rPr>
      </w:pPr>
    </w:p>
    <w:p>
      <w:pPr>
        <w:rPr>
          <w:rFonts w:hint="eastAsia"/>
        </w:rPr>
      </w:pPr>
      <w:r>
        <w:rPr>
          <w:rFonts w:hint="eastAsia"/>
        </w:rPr>
        <w:t xml:space="preserve">　　第十八条　为了查明案情，需要进行检测、检验、鉴定的，执法机关应当依法委托具备相应条件的机构进行。检测、检验、鉴定结果应当告知当事人。  </w:t>
      </w:r>
    </w:p>
    <w:p>
      <w:pPr>
        <w:rPr>
          <w:rFonts w:hint="eastAsia"/>
        </w:rPr>
      </w:pPr>
    </w:p>
    <w:p>
      <w:pPr>
        <w:rPr>
          <w:rFonts w:hint="eastAsia"/>
        </w:rPr>
      </w:pPr>
      <w:r>
        <w:rPr>
          <w:rFonts w:hint="eastAsia"/>
        </w:rPr>
        <w:t>　　执法机关因实施行政处罚的需要，可以向有关机关出具协助函，请求有关机关协助进行调查取证等。</w:t>
      </w:r>
    </w:p>
    <w:p>
      <w:pPr>
        <w:rPr>
          <w:rFonts w:hint="eastAsia"/>
        </w:rPr>
      </w:pPr>
    </w:p>
    <w:p>
      <w:pPr>
        <w:rPr>
          <w:rFonts w:hint="eastAsia"/>
        </w:rPr>
      </w:pPr>
      <w:r>
        <w:rPr>
          <w:rFonts w:hint="eastAsia"/>
        </w:rPr>
        <w:t>　　第十九条  执法机关查处违法行为过程中，在证据可能灭失或者以后难以取得的情况下，经本机关负责人批准，可以对证据先行登记保存。</w:t>
      </w:r>
    </w:p>
    <w:p>
      <w:pPr>
        <w:rPr>
          <w:rFonts w:hint="eastAsia"/>
        </w:rPr>
      </w:pPr>
    </w:p>
    <w:p>
      <w:pPr>
        <w:rPr>
          <w:rFonts w:hint="eastAsia"/>
        </w:rPr>
      </w:pPr>
      <w:r>
        <w:rPr>
          <w:rFonts w:hint="eastAsia"/>
        </w:rPr>
        <w:t>　　先行登记保存证据，应当当场清点，开具清单，标注物品的名称、数量、规格、型号、保存地点等信息，清单由执法人员和当事人签名或者盖章，各执一份。当事人拒绝签字的，执法人员在执法文书中注明，并通过录像等方式保留相应证据。先行登记保存期间，当事人或者有关人员不得销毁或者转移证据。</w:t>
      </w:r>
    </w:p>
    <w:p>
      <w:pPr>
        <w:rPr>
          <w:rFonts w:hint="eastAsia"/>
        </w:rPr>
      </w:pPr>
    </w:p>
    <w:p>
      <w:pPr>
        <w:rPr>
          <w:rFonts w:hint="eastAsia"/>
        </w:rPr>
      </w:pPr>
      <w:r>
        <w:rPr>
          <w:rFonts w:hint="eastAsia"/>
        </w:rPr>
        <w:t>　　对于先行登记保存的证据，应当在七日内作出以下处理决定：</w:t>
      </w:r>
    </w:p>
    <w:p>
      <w:pPr>
        <w:rPr>
          <w:rFonts w:hint="eastAsia"/>
        </w:rPr>
      </w:pPr>
    </w:p>
    <w:p>
      <w:pPr>
        <w:rPr>
          <w:rFonts w:hint="eastAsia"/>
        </w:rPr>
      </w:pPr>
      <w:r>
        <w:rPr>
          <w:rFonts w:hint="eastAsia"/>
        </w:rPr>
        <w:t>　　（一）根据情况及时采取记录、复制、拍照、录像等证据保全措施；</w:t>
      </w:r>
    </w:p>
    <w:p>
      <w:pPr>
        <w:rPr>
          <w:rFonts w:hint="eastAsia"/>
        </w:rPr>
      </w:pPr>
    </w:p>
    <w:p>
      <w:pPr>
        <w:rPr>
          <w:rFonts w:hint="eastAsia"/>
        </w:rPr>
      </w:pPr>
      <w:r>
        <w:rPr>
          <w:rFonts w:hint="eastAsia"/>
        </w:rPr>
        <w:t>　　（二）需要检测、检验、鉴定的，送交检测、检验、鉴定；</w:t>
      </w:r>
    </w:p>
    <w:p>
      <w:pPr>
        <w:rPr>
          <w:rFonts w:hint="eastAsia"/>
        </w:rPr>
      </w:pPr>
    </w:p>
    <w:p>
      <w:pPr>
        <w:rPr>
          <w:rFonts w:hint="eastAsia"/>
        </w:rPr>
      </w:pPr>
      <w:r>
        <w:rPr>
          <w:rFonts w:hint="eastAsia"/>
        </w:rPr>
        <w:t>　　（三）依据有关法律、法规规定应当采取查封、扣押等行政强制措施的，决定采取行政强制措施；</w:t>
      </w:r>
    </w:p>
    <w:p>
      <w:pPr>
        <w:rPr>
          <w:rFonts w:hint="eastAsia"/>
        </w:rPr>
      </w:pPr>
    </w:p>
    <w:p>
      <w:pPr>
        <w:rPr>
          <w:rFonts w:hint="eastAsia"/>
        </w:rPr>
      </w:pPr>
      <w:r>
        <w:rPr>
          <w:rFonts w:hint="eastAsia"/>
        </w:rPr>
        <w:t>　　（四）违法事实成立，依法应当予以没收的，依照法定程序处理；</w:t>
      </w:r>
    </w:p>
    <w:p>
      <w:pPr>
        <w:rPr>
          <w:rFonts w:hint="eastAsia"/>
        </w:rPr>
      </w:pPr>
    </w:p>
    <w:p>
      <w:pPr>
        <w:rPr>
          <w:rFonts w:hint="eastAsia"/>
        </w:rPr>
      </w:pPr>
      <w:r>
        <w:rPr>
          <w:rFonts w:hint="eastAsia"/>
        </w:rPr>
        <w:t>　　（五）违法事实不成立，或者违法事实成立但依法不应当予以查封、扣押或者没收的，决定解除先行登记保存措施。</w:t>
      </w:r>
    </w:p>
    <w:p>
      <w:pPr>
        <w:rPr>
          <w:rFonts w:hint="eastAsia"/>
        </w:rPr>
      </w:pPr>
    </w:p>
    <w:p>
      <w:pPr>
        <w:rPr>
          <w:rFonts w:hint="eastAsia"/>
        </w:rPr>
      </w:pPr>
      <w:r>
        <w:rPr>
          <w:rFonts w:hint="eastAsia"/>
        </w:rPr>
        <w:t>　　逾期未作出处理决定的，先行登记保存措施自动解除。</w:t>
      </w:r>
    </w:p>
    <w:p>
      <w:pPr>
        <w:rPr>
          <w:rFonts w:hint="eastAsia"/>
        </w:rPr>
      </w:pPr>
    </w:p>
    <w:p>
      <w:pPr>
        <w:rPr>
          <w:rFonts w:hint="eastAsia"/>
        </w:rPr>
      </w:pPr>
      <w:r>
        <w:rPr>
          <w:rFonts w:hint="eastAsia"/>
        </w:rPr>
        <w:t>　　第二十条　案件调查终结，执法人员应当制作书面案件调查终结报告。</w:t>
      </w:r>
    </w:p>
    <w:p>
      <w:pPr>
        <w:rPr>
          <w:rFonts w:hint="eastAsia"/>
        </w:rPr>
      </w:pPr>
    </w:p>
    <w:p>
      <w:pPr>
        <w:rPr>
          <w:rFonts w:hint="eastAsia"/>
        </w:rPr>
      </w:pPr>
      <w:r>
        <w:rPr>
          <w:rFonts w:hint="eastAsia"/>
        </w:rPr>
        <w:t>　　案件调查终结报告的内容包括：当事人的基本情况、案件来源及调查经过、调查认定的事实及主要证据、行政处罚意见及依据、裁量基准的运用及理由等。</w:t>
      </w:r>
    </w:p>
    <w:p>
      <w:pPr>
        <w:rPr>
          <w:rFonts w:hint="eastAsia"/>
        </w:rPr>
      </w:pPr>
    </w:p>
    <w:p>
      <w:pPr>
        <w:rPr>
          <w:rFonts w:hint="eastAsia"/>
        </w:rPr>
      </w:pPr>
      <w:r>
        <w:rPr>
          <w:rFonts w:hint="eastAsia"/>
        </w:rPr>
        <w:t>　　对涉及生产安全事故的案件，执法人员应当依据经批复的事故调查报告认定有关情况。</w:t>
      </w:r>
    </w:p>
    <w:p>
      <w:pPr>
        <w:rPr>
          <w:rFonts w:hint="eastAsia"/>
        </w:rPr>
      </w:pPr>
    </w:p>
    <w:p>
      <w:pPr>
        <w:rPr>
          <w:rFonts w:hint="eastAsia"/>
        </w:rPr>
      </w:pPr>
      <w:r>
        <w:rPr>
          <w:rFonts w:hint="eastAsia"/>
        </w:rPr>
        <w:t>　　第二十一条　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w:t>
      </w:r>
    </w:p>
    <w:p>
      <w:pPr>
        <w:rPr>
          <w:rFonts w:hint="eastAsia"/>
        </w:rPr>
      </w:pPr>
    </w:p>
    <w:p>
      <w:pPr>
        <w:rPr>
          <w:rFonts w:hint="eastAsia"/>
        </w:rPr>
      </w:pPr>
      <w:r>
        <w:rPr>
          <w:rFonts w:hint="eastAsia"/>
        </w:rPr>
        <w:t>　　第二十二条　执法机关必须充分听取当事人的意见，对当事人提出的事实、理由和证据进行复核，并制作书面复核意见。当事人提出的事实、理由或者证据成立的，执法机关应当予以采纳，不得因当事人陈述、申辩而给予更重的处罚。</w:t>
      </w:r>
    </w:p>
    <w:p>
      <w:pPr>
        <w:rPr>
          <w:rFonts w:hint="eastAsia"/>
        </w:rPr>
      </w:pPr>
    </w:p>
    <w:p>
      <w:pPr>
        <w:rPr>
          <w:rFonts w:hint="eastAsia"/>
        </w:rPr>
      </w:pPr>
      <w:r>
        <w:rPr>
          <w:rFonts w:hint="eastAsia"/>
        </w:rPr>
        <w:t>　　当事人自行政处罚意见告知文书送达之日起五日内，未行使陈述权、申辩权，视为放弃此权利。</w:t>
      </w:r>
    </w:p>
    <w:p>
      <w:pPr>
        <w:rPr>
          <w:rFonts w:hint="eastAsia"/>
        </w:rPr>
      </w:pPr>
    </w:p>
    <w:p>
      <w:pPr>
        <w:rPr>
          <w:rFonts w:hint="eastAsia"/>
        </w:rPr>
      </w:pPr>
      <w:r>
        <w:rPr>
          <w:rFonts w:hint="eastAsia"/>
        </w:rPr>
        <w:t>　　第二十三条　在作出《中华人民共和国行政处罚法》第五十八条规定情形的行政处罚决定前，执法人员应当将案件调查终结报告连同案件材料，提交执法机关负责法制审核工作的机构，由法制审核人员进行重大执法决定法制审核。未经法制审核或者审核未通过的，不得作出决定。</w:t>
      </w:r>
    </w:p>
    <w:p>
      <w:pPr>
        <w:rPr>
          <w:rFonts w:hint="eastAsia"/>
        </w:rPr>
      </w:pPr>
    </w:p>
    <w:p>
      <w:pPr>
        <w:rPr>
          <w:rFonts w:hint="eastAsia"/>
        </w:rPr>
      </w:pPr>
      <w:r>
        <w:rPr>
          <w:rFonts w:hint="eastAsia"/>
        </w:rPr>
        <w:t>　　第二十四条　执法机关负责法制审核工作的机构接到审核材料后，应当登记并审核以下内容：</w:t>
      </w:r>
    </w:p>
    <w:p>
      <w:pPr>
        <w:rPr>
          <w:rFonts w:hint="eastAsia"/>
        </w:rPr>
      </w:pPr>
    </w:p>
    <w:p>
      <w:pPr>
        <w:rPr>
          <w:rFonts w:hint="eastAsia"/>
        </w:rPr>
      </w:pPr>
      <w:r>
        <w:rPr>
          <w:rFonts w:hint="eastAsia"/>
        </w:rPr>
        <w:t>　　（一）行政处罚主体是否合法，行政执法人员是否具备执法资格；</w:t>
      </w:r>
    </w:p>
    <w:p>
      <w:pPr>
        <w:rPr>
          <w:rFonts w:hint="eastAsia"/>
        </w:rPr>
      </w:pPr>
    </w:p>
    <w:p>
      <w:pPr>
        <w:rPr>
          <w:rFonts w:hint="eastAsia"/>
        </w:rPr>
      </w:pPr>
      <w:r>
        <w:rPr>
          <w:rFonts w:hint="eastAsia"/>
        </w:rPr>
        <w:t>　　（二）行政处罚程序是否合法；</w:t>
      </w:r>
    </w:p>
    <w:p>
      <w:pPr>
        <w:rPr>
          <w:rFonts w:hint="eastAsia"/>
        </w:rPr>
      </w:pPr>
    </w:p>
    <w:p>
      <w:pPr>
        <w:rPr>
          <w:rFonts w:hint="eastAsia"/>
        </w:rPr>
      </w:pPr>
      <w:r>
        <w:rPr>
          <w:rFonts w:hint="eastAsia"/>
        </w:rPr>
        <w:t>　　（三）当事人基本情况、案件事实是否清楚，证据是否合法充分；</w:t>
      </w:r>
    </w:p>
    <w:p>
      <w:pPr>
        <w:rPr>
          <w:rFonts w:hint="eastAsia"/>
        </w:rPr>
      </w:pPr>
    </w:p>
    <w:p>
      <w:pPr>
        <w:rPr>
          <w:rFonts w:hint="eastAsia"/>
        </w:rPr>
      </w:pPr>
      <w:r>
        <w:rPr>
          <w:rFonts w:hint="eastAsia"/>
        </w:rPr>
        <w:t>　　（四）适用法律、法规、规章是否准确，裁量基准运用是否适当；</w:t>
      </w:r>
    </w:p>
    <w:p>
      <w:pPr>
        <w:rPr>
          <w:rFonts w:hint="eastAsia"/>
        </w:rPr>
      </w:pPr>
    </w:p>
    <w:p>
      <w:pPr>
        <w:rPr>
          <w:rFonts w:hint="eastAsia"/>
        </w:rPr>
      </w:pPr>
      <w:r>
        <w:rPr>
          <w:rFonts w:hint="eastAsia"/>
        </w:rPr>
        <w:t>　　（五）是否超越执法机关法定权限；</w:t>
      </w:r>
    </w:p>
    <w:p>
      <w:pPr>
        <w:rPr>
          <w:rFonts w:hint="eastAsia"/>
        </w:rPr>
      </w:pPr>
    </w:p>
    <w:p>
      <w:pPr>
        <w:rPr>
          <w:rFonts w:hint="eastAsia"/>
        </w:rPr>
      </w:pPr>
      <w:r>
        <w:rPr>
          <w:rFonts w:hint="eastAsia"/>
        </w:rPr>
        <w:t>　　（六）行政处罚文书是否完备、规范；</w:t>
      </w:r>
    </w:p>
    <w:p>
      <w:pPr>
        <w:rPr>
          <w:rFonts w:hint="eastAsia"/>
        </w:rPr>
      </w:pPr>
    </w:p>
    <w:p>
      <w:pPr>
        <w:rPr>
          <w:rFonts w:hint="eastAsia"/>
        </w:rPr>
      </w:pPr>
      <w:r>
        <w:rPr>
          <w:rFonts w:hint="eastAsia"/>
        </w:rPr>
        <w:t>　　（七）违法行为是否涉嫌犯罪、需要移送司法机关；</w:t>
      </w:r>
    </w:p>
    <w:p>
      <w:pPr>
        <w:rPr>
          <w:rFonts w:hint="eastAsia"/>
        </w:rPr>
      </w:pPr>
    </w:p>
    <w:p>
      <w:pPr>
        <w:rPr>
          <w:rFonts w:hint="eastAsia"/>
        </w:rPr>
      </w:pPr>
      <w:r>
        <w:rPr>
          <w:rFonts w:hint="eastAsia"/>
        </w:rPr>
        <w:t>　　（八）法律、法规规定应当审核的其他内容。</w:t>
      </w:r>
    </w:p>
    <w:p>
      <w:pPr>
        <w:rPr>
          <w:rFonts w:hint="eastAsia"/>
        </w:rPr>
      </w:pPr>
    </w:p>
    <w:p>
      <w:pPr>
        <w:rPr>
          <w:rFonts w:hint="eastAsia"/>
        </w:rPr>
      </w:pPr>
      <w:r>
        <w:rPr>
          <w:rFonts w:hint="eastAsia"/>
        </w:rPr>
        <w:t>　　第二十五条　执法机关负责法制审核工作的机构应当自收到审核材料之日起十日内完成审核，并提出以下书面意见：</w:t>
      </w:r>
    </w:p>
    <w:p>
      <w:pPr>
        <w:rPr>
          <w:rFonts w:hint="eastAsia"/>
        </w:rPr>
      </w:pPr>
    </w:p>
    <w:p>
      <w:pPr>
        <w:rPr>
          <w:rFonts w:hint="eastAsia"/>
        </w:rPr>
      </w:pPr>
      <w:r>
        <w:rPr>
          <w:rFonts w:hint="eastAsia"/>
        </w:rPr>
        <w:t>　　（一）对事实清楚、证据合法充分、适用依据准确、处罚适当、程序合法的案件，同意处罚意见；</w:t>
      </w:r>
    </w:p>
    <w:p>
      <w:pPr>
        <w:rPr>
          <w:rFonts w:hint="eastAsia"/>
        </w:rPr>
      </w:pPr>
    </w:p>
    <w:p>
      <w:pPr>
        <w:rPr>
          <w:rFonts w:hint="eastAsia"/>
        </w:rPr>
      </w:pPr>
      <w:r>
        <w:rPr>
          <w:rFonts w:hint="eastAsia"/>
        </w:rPr>
        <w:t>　　（二）对事实不清、证据不足的案件，建议补充调查；</w:t>
      </w:r>
    </w:p>
    <w:p>
      <w:pPr>
        <w:rPr>
          <w:rFonts w:hint="eastAsia"/>
        </w:rPr>
      </w:pPr>
    </w:p>
    <w:p>
      <w:pPr>
        <w:rPr>
          <w:rFonts w:hint="eastAsia"/>
        </w:rPr>
      </w:pPr>
      <w:r>
        <w:rPr>
          <w:rFonts w:hint="eastAsia"/>
        </w:rPr>
        <w:t>　　（三）对适用依据不准确、处罚不当、程序不合法的案件，建议改正；</w:t>
      </w:r>
    </w:p>
    <w:p>
      <w:pPr>
        <w:rPr>
          <w:rFonts w:hint="eastAsia"/>
        </w:rPr>
      </w:pPr>
    </w:p>
    <w:p>
      <w:pPr>
        <w:rPr>
          <w:rFonts w:hint="eastAsia"/>
        </w:rPr>
      </w:pPr>
      <w:r>
        <w:rPr>
          <w:rFonts w:hint="eastAsia"/>
        </w:rPr>
        <w:t>　　（四）对超出法定权限的案件，建议按有关规定移送。</w:t>
      </w:r>
    </w:p>
    <w:p>
      <w:pPr>
        <w:rPr>
          <w:rFonts w:hint="eastAsia"/>
        </w:rPr>
      </w:pPr>
    </w:p>
    <w:p>
      <w:pPr>
        <w:rPr>
          <w:rFonts w:hint="eastAsia"/>
        </w:rPr>
      </w:pPr>
      <w:r>
        <w:rPr>
          <w:rFonts w:hint="eastAsia"/>
        </w:rPr>
        <w:t>　　对执法机关负责法制审核工作的机构提出的意见，执法人员应当进行研究，作出相应处理后再次报送法制审核。</w:t>
      </w:r>
    </w:p>
    <w:p>
      <w:pPr>
        <w:rPr>
          <w:rFonts w:hint="eastAsia"/>
        </w:rPr>
      </w:pPr>
    </w:p>
    <w:p>
      <w:pPr>
        <w:rPr>
          <w:rFonts w:hint="eastAsia"/>
        </w:rPr>
      </w:pPr>
      <w:r>
        <w:rPr>
          <w:rFonts w:hint="eastAsia"/>
        </w:rPr>
        <w:t>　　第二十六条　执法机关负责人应当对案件调查结果进行审查，根据不同情况，分别作出如下决定：</w:t>
      </w:r>
    </w:p>
    <w:p>
      <w:pPr>
        <w:rPr>
          <w:rFonts w:hint="eastAsia"/>
        </w:rPr>
      </w:pPr>
    </w:p>
    <w:p>
      <w:pPr>
        <w:rPr>
          <w:rFonts w:hint="eastAsia"/>
        </w:rPr>
      </w:pPr>
      <w:r>
        <w:rPr>
          <w:rFonts w:hint="eastAsia"/>
        </w:rPr>
        <w:t>　　（一）确有应受行政处罚的违法行为的，根据情节轻重及具体情况，作出行政处罚决定；</w:t>
      </w:r>
    </w:p>
    <w:p>
      <w:pPr>
        <w:rPr>
          <w:rFonts w:hint="eastAsia"/>
        </w:rPr>
      </w:pPr>
    </w:p>
    <w:p>
      <w:pPr>
        <w:rPr>
          <w:rFonts w:hint="eastAsia"/>
        </w:rPr>
      </w:pPr>
      <w:r>
        <w:rPr>
          <w:rFonts w:hint="eastAsia"/>
        </w:rPr>
        <w:t>　　（二）违法行为轻微，依法可以不予行政处罚的，不予行政处罚；</w:t>
      </w:r>
    </w:p>
    <w:p>
      <w:pPr>
        <w:rPr>
          <w:rFonts w:hint="eastAsia"/>
        </w:rPr>
      </w:pPr>
    </w:p>
    <w:p>
      <w:pPr>
        <w:rPr>
          <w:rFonts w:hint="eastAsia"/>
        </w:rPr>
      </w:pPr>
      <w:r>
        <w:rPr>
          <w:rFonts w:hint="eastAsia"/>
        </w:rPr>
        <w:t>　　（三）违法事实不能成立的，不予行政处罚；</w:t>
      </w:r>
    </w:p>
    <w:p>
      <w:pPr>
        <w:rPr>
          <w:rFonts w:hint="eastAsia"/>
        </w:rPr>
      </w:pPr>
    </w:p>
    <w:p>
      <w:pPr>
        <w:rPr>
          <w:rFonts w:hint="eastAsia"/>
        </w:rPr>
      </w:pPr>
      <w:r>
        <w:rPr>
          <w:rFonts w:hint="eastAsia"/>
        </w:rPr>
        <w:t>　　（四）违法行为涉嫌犯罪的，移送司法机关。</w:t>
      </w:r>
    </w:p>
    <w:p>
      <w:pPr>
        <w:rPr>
          <w:rFonts w:hint="eastAsia"/>
        </w:rPr>
      </w:pPr>
    </w:p>
    <w:p>
      <w:pPr>
        <w:rPr>
          <w:rFonts w:hint="eastAsia"/>
        </w:rPr>
      </w:pPr>
      <w:r>
        <w:rPr>
          <w:rFonts w:hint="eastAsia"/>
        </w:rPr>
        <w:t>　　对情节复杂或者重大违法行为给予行政处罚，执法机关负责人应当集体讨论决定。</w:t>
      </w:r>
    </w:p>
    <w:p>
      <w:pPr>
        <w:rPr>
          <w:rFonts w:hint="eastAsia"/>
        </w:rPr>
      </w:pPr>
    </w:p>
    <w:p>
      <w:pPr>
        <w:rPr>
          <w:rFonts w:hint="eastAsia"/>
        </w:rPr>
      </w:pPr>
      <w:r>
        <w:rPr>
          <w:rFonts w:hint="eastAsia"/>
        </w:rPr>
        <w:t>　　第二十七条　执法机关对当事人作出行政处罚，应当制作行政处罚决定书。行政处罚决定书应当载明下列事项：</w:t>
      </w:r>
    </w:p>
    <w:p>
      <w:pPr>
        <w:rPr>
          <w:rFonts w:hint="eastAsia"/>
        </w:rPr>
      </w:pPr>
    </w:p>
    <w:p>
      <w:pPr>
        <w:rPr>
          <w:rFonts w:hint="eastAsia"/>
        </w:rPr>
      </w:pPr>
      <w:r>
        <w:rPr>
          <w:rFonts w:hint="eastAsia"/>
        </w:rPr>
        <w:t>　　（一）当事人的姓名或者名称、地址；</w:t>
      </w:r>
    </w:p>
    <w:p>
      <w:pPr>
        <w:rPr>
          <w:rFonts w:hint="eastAsia"/>
        </w:rPr>
      </w:pPr>
    </w:p>
    <w:p>
      <w:pPr>
        <w:rPr>
          <w:rFonts w:hint="eastAsia"/>
        </w:rPr>
      </w:pPr>
      <w:r>
        <w:rPr>
          <w:rFonts w:hint="eastAsia"/>
        </w:rPr>
        <w:t>　　（二）违反法律、法规、规章的事实和证据；</w:t>
      </w:r>
    </w:p>
    <w:p>
      <w:pPr>
        <w:rPr>
          <w:rFonts w:hint="eastAsia"/>
        </w:rPr>
      </w:pPr>
    </w:p>
    <w:p>
      <w:pPr>
        <w:rPr>
          <w:rFonts w:hint="eastAsia"/>
        </w:rPr>
      </w:pPr>
      <w:r>
        <w:rPr>
          <w:rFonts w:hint="eastAsia"/>
        </w:rPr>
        <w:t>　　（三）行政处罚的种类和依据；</w:t>
      </w:r>
    </w:p>
    <w:p>
      <w:pPr>
        <w:rPr>
          <w:rFonts w:hint="eastAsia"/>
        </w:rPr>
      </w:pPr>
    </w:p>
    <w:p>
      <w:pPr>
        <w:rPr>
          <w:rFonts w:hint="eastAsia"/>
        </w:rPr>
      </w:pPr>
      <w:r>
        <w:rPr>
          <w:rFonts w:hint="eastAsia"/>
        </w:rPr>
        <w:t>　　（四）行政处罚的履行方式和期限；</w:t>
      </w:r>
    </w:p>
    <w:p>
      <w:pPr>
        <w:rPr>
          <w:rFonts w:hint="eastAsia"/>
        </w:rPr>
      </w:pPr>
    </w:p>
    <w:p>
      <w:pPr>
        <w:rPr>
          <w:rFonts w:hint="eastAsia"/>
        </w:rPr>
      </w:pPr>
      <w:r>
        <w:rPr>
          <w:rFonts w:hint="eastAsia"/>
        </w:rPr>
        <w:t>　　（五）申请行政复议、提起行政诉讼的途径和期限；</w:t>
      </w:r>
    </w:p>
    <w:p>
      <w:pPr>
        <w:rPr>
          <w:rFonts w:hint="eastAsia"/>
        </w:rPr>
      </w:pPr>
    </w:p>
    <w:p>
      <w:pPr>
        <w:rPr>
          <w:rFonts w:hint="eastAsia"/>
        </w:rPr>
      </w:pPr>
      <w:r>
        <w:rPr>
          <w:rFonts w:hint="eastAsia"/>
        </w:rPr>
        <w:t>　　（六）作出行政处罚决定的执法机关名称和作出决定的日期。</w:t>
      </w:r>
    </w:p>
    <w:p>
      <w:pPr>
        <w:rPr>
          <w:rFonts w:hint="eastAsia"/>
        </w:rPr>
      </w:pPr>
    </w:p>
    <w:p>
      <w:pPr>
        <w:rPr>
          <w:rFonts w:hint="eastAsia"/>
        </w:rPr>
      </w:pPr>
      <w:r>
        <w:rPr>
          <w:rFonts w:hint="eastAsia"/>
        </w:rPr>
        <w:t>　　行政处罚决定书必须盖有作出行政处罚决定的执法机关的印章。</w:t>
      </w:r>
    </w:p>
    <w:p>
      <w:pPr>
        <w:rPr>
          <w:rFonts w:hint="eastAsia"/>
        </w:rPr>
      </w:pPr>
    </w:p>
    <w:p>
      <w:pPr>
        <w:rPr>
          <w:rFonts w:hint="eastAsia"/>
        </w:rPr>
      </w:pPr>
      <w:r>
        <w:rPr>
          <w:rFonts w:hint="eastAsia"/>
        </w:rPr>
        <w:t>　　第二十八条　行政处罚决定生效后，任何人不得擅自变更或者撤销。作出行政处罚决定的执法机关发现确需变更或者撤销的，应当依法办理。</w:t>
      </w:r>
    </w:p>
    <w:p>
      <w:pPr>
        <w:rPr>
          <w:rFonts w:hint="eastAsia"/>
        </w:rPr>
      </w:pPr>
    </w:p>
    <w:p>
      <w:pPr>
        <w:rPr>
          <w:rFonts w:hint="eastAsia"/>
        </w:rPr>
      </w:pPr>
      <w:r>
        <w:rPr>
          <w:rFonts w:hint="eastAsia"/>
        </w:rPr>
        <w:t>　　行政处罚决定存在未载明决定作出日期等遗漏，对公民、法人或者其他组织的合法权益没有实际影响等情形的，应当予以补正。</w:t>
      </w:r>
    </w:p>
    <w:p>
      <w:pPr>
        <w:rPr>
          <w:rFonts w:hint="eastAsia"/>
        </w:rPr>
      </w:pPr>
    </w:p>
    <w:p>
      <w:pPr>
        <w:rPr>
          <w:rFonts w:hint="eastAsia"/>
        </w:rPr>
      </w:pPr>
      <w:r>
        <w:rPr>
          <w:rFonts w:hint="eastAsia"/>
        </w:rPr>
        <w:t>　　行政处罚决定存在文字表述错误或者计算错误等情形，应当予以更正。</w:t>
      </w:r>
    </w:p>
    <w:p>
      <w:pPr>
        <w:rPr>
          <w:rFonts w:hint="eastAsia"/>
        </w:rPr>
      </w:pPr>
    </w:p>
    <w:p>
      <w:pPr>
        <w:rPr>
          <w:rFonts w:hint="eastAsia"/>
        </w:rPr>
      </w:pPr>
      <w:r>
        <w:rPr>
          <w:rFonts w:hint="eastAsia"/>
        </w:rPr>
        <w:t>　　执法机关作出补正或者更正的，应当制作补正或者更正文书。</w:t>
      </w:r>
    </w:p>
    <w:p>
      <w:pPr>
        <w:rPr>
          <w:rFonts w:hint="eastAsia"/>
        </w:rPr>
      </w:pPr>
    </w:p>
    <w:p>
      <w:pPr>
        <w:rPr>
          <w:rFonts w:hint="eastAsia"/>
          <w:color w:val="FF0000"/>
        </w:rPr>
      </w:pPr>
      <w:r>
        <w:rPr>
          <w:rFonts w:hint="eastAsia"/>
        </w:rPr>
        <w:t>　　</w:t>
      </w:r>
      <w:r>
        <w:rPr>
          <w:rFonts w:hint="eastAsia"/>
          <w:color w:val="FF0000"/>
        </w:rPr>
        <w:t>第二十九条　执法机关应当自立案之日起九十日内作出行政处罚决定。因案情复杂或者其他原因，不能在规定期限内作出行政处罚决定的，经本机关负责人批准，可以延长三十日。案情特别复杂或者有其他特殊情况，经延期仍不能作出行政处罚决定的，应当由本机关负责人集体讨论决定是否再次延期，决定再次延期的，再次延长的期限不得超过六十日。</w:t>
      </w:r>
    </w:p>
    <w:p>
      <w:pPr>
        <w:rPr>
          <w:rFonts w:hint="eastAsia"/>
        </w:rPr>
      </w:pPr>
    </w:p>
    <w:p>
      <w:pPr>
        <w:rPr>
          <w:rFonts w:hint="eastAsia"/>
        </w:rPr>
      </w:pPr>
      <w:r>
        <w:rPr>
          <w:rFonts w:hint="eastAsia"/>
        </w:rPr>
        <w:t>　　</w:t>
      </w:r>
      <w:r>
        <w:rPr>
          <w:rFonts w:hint="eastAsia"/>
          <w:color w:val="FF0000"/>
        </w:rPr>
        <w:t>案件处理过程中，听证、检测、检验、鉴定等时间不计入前款规定的期限。</w:t>
      </w:r>
    </w:p>
    <w:p>
      <w:pPr>
        <w:rPr>
          <w:rFonts w:hint="eastAsia"/>
        </w:rPr>
      </w:pPr>
    </w:p>
    <w:p>
      <w:pPr>
        <w:rPr>
          <w:rFonts w:hint="eastAsia"/>
        </w:rPr>
      </w:pPr>
      <w:r>
        <w:rPr>
          <w:rFonts w:hint="eastAsia"/>
        </w:rPr>
        <w:t>　　第三十条　案件处理过程中，有下列情形之一，经执法机关负责人批准，中止案件调查：</w:t>
      </w:r>
    </w:p>
    <w:p>
      <w:pPr>
        <w:rPr>
          <w:rFonts w:hint="eastAsia"/>
        </w:rPr>
      </w:pPr>
    </w:p>
    <w:p>
      <w:pPr>
        <w:rPr>
          <w:rFonts w:hint="eastAsia"/>
        </w:rPr>
      </w:pPr>
      <w:r>
        <w:rPr>
          <w:rFonts w:hint="eastAsia"/>
        </w:rPr>
        <w:t>　　（一）行政处罚决定须以相关案件的裁判结果或者其他行政决定为依据，而相关案件尚未审结或者其他行政决定尚未作出的；</w:t>
      </w:r>
    </w:p>
    <w:p>
      <w:pPr>
        <w:rPr>
          <w:rFonts w:hint="eastAsia"/>
        </w:rPr>
      </w:pPr>
    </w:p>
    <w:p>
      <w:pPr>
        <w:rPr>
          <w:rFonts w:hint="eastAsia"/>
        </w:rPr>
      </w:pPr>
      <w:r>
        <w:rPr>
          <w:rFonts w:hint="eastAsia"/>
        </w:rPr>
        <w:t>　　（二）涉及法律适用等问题，需要报请有权机关作出解释或者确认的；</w:t>
      </w:r>
    </w:p>
    <w:p>
      <w:pPr>
        <w:rPr>
          <w:rFonts w:hint="eastAsia"/>
        </w:rPr>
      </w:pPr>
    </w:p>
    <w:p>
      <w:pPr>
        <w:rPr>
          <w:rFonts w:hint="eastAsia"/>
        </w:rPr>
      </w:pPr>
      <w:r>
        <w:rPr>
          <w:rFonts w:hint="eastAsia"/>
        </w:rPr>
        <w:t>　　（三）因不可抗力致使案件暂时无法调查的；</w:t>
      </w:r>
    </w:p>
    <w:p>
      <w:pPr>
        <w:rPr>
          <w:rFonts w:hint="eastAsia"/>
        </w:rPr>
      </w:pPr>
    </w:p>
    <w:p>
      <w:pPr>
        <w:rPr>
          <w:rFonts w:hint="eastAsia"/>
        </w:rPr>
      </w:pPr>
      <w:r>
        <w:rPr>
          <w:rFonts w:hint="eastAsia"/>
        </w:rPr>
        <w:t>　　（四）因当事人下落不明致使案件暂时无法调查的；</w:t>
      </w:r>
    </w:p>
    <w:p>
      <w:pPr>
        <w:rPr>
          <w:rFonts w:hint="eastAsia"/>
        </w:rPr>
      </w:pPr>
    </w:p>
    <w:p>
      <w:pPr>
        <w:rPr>
          <w:rFonts w:hint="eastAsia"/>
        </w:rPr>
      </w:pPr>
      <w:r>
        <w:rPr>
          <w:rFonts w:hint="eastAsia"/>
        </w:rPr>
        <w:t>　　（五）其他应当中止调查的情形。</w:t>
      </w:r>
    </w:p>
    <w:p>
      <w:pPr>
        <w:rPr>
          <w:rFonts w:hint="eastAsia"/>
        </w:rPr>
      </w:pPr>
    </w:p>
    <w:p>
      <w:pPr>
        <w:rPr>
          <w:rFonts w:hint="eastAsia"/>
        </w:rPr>
      </w:pPr>
      <w:r>
        <w:rPr>
          <w:rFonts w:hint="eastAsia"/>
        </w:rPr>
        <w:t>　　中止调查情形消失，执法机关应当及时恢复调查程序。中止调查的时间不计入案件办理期限。</w:t>
      </w:r>
    </w:p>
    <w:p>
      <w:pPr>
        <w:rPr>
          <w:rFonts w:hint="eastAsia"/>
        </w:rPr>
      </w:pPr>
    </w:p>
    <w:p>
      <w:pPr>
        <w:rPr>
          <w:rFonts w:hint="eastAsia"/>
        </w:rPr>
      </w:pPr>
      <w:r>
        <w:rPr>
          <w:rFonts w:hint="eastAsia"/>
        </w:rPr>
        <w:t>　　第三十一条　行政处罚案件有下列情形之一，执法人员应当在十五日内填写结案审批表，经本机关负责人批准后，予以结案：</w:t>
      </w:r>
    </w:p>
    <w:p>
      <w:pPr>
        <w:rPr>
          <w:rFonts w:hint="eastAsia"/>
        </w:rPr>
      </w:pPr>
    </w:p>
    <w:p>
      <w:pPr>
        <w:rPr>
          <w:rFonts w:hint="eastAsia"/>
        </w:rPr>
      </w:pPr>
      <w:r>
        <w:rPr>
          <w:rFonts w:hint="eastAsia"/>
        </w:rPr>
        <w:t>　　（一）行政处罚决定执行完毕的；</w:t>
      </w:r>
    </w:p>
    <w:p>
      <w:pPr>
        <w:rPr>
          <w:rFonts w:hint="eastAsia"/>
        </w:rPr>
      </w:pPr>
    </w:p>
    <w:p>
      <w:pPr>
        <w:rPr>
          <w:rFonts w:hint="eastAsia"/>
        </w:rPr>
      </w:pPr>
      <w:r>
        <w:rPr>
          <w:rFonts w:hint="eastAsia"/>
        </w:rPr>
        <w:t>　　（二）依法终结执行的；</w:t>
      </w:r>
    </w:p>
    <w:p>
      <w:pPr>
        <w:rPr>
          <w:rFonts w:hint="eastAsia"/>
        </w:rPr>
      </w:pPr>
    </w:p>
    <w:p>
      <w:pPr>
        <w:rPr>
          <w:rFonts w:hint="eastAsia"/>
        </w:rPr>
      </w:pPr>
      <w:r>
        <w:rPr>
          <w:rFonts w:hint="eastAsia"/>
        </w:rPr>
        <w:t>　　（三）因不能认定违法事实或者违法行为已过行政处罚时效等情形，案件终止调查的；</w:t>
      </w:r>
    </w:p>
    <w:p>
      <w:pPr>
        <w:rPr>
          <w:rFonts w:hint="eastAsia"/>
        </w:rPr>
      </w:pPr>
    </w:p>
    <w:p>
      <w:pPr>
        <w:rPr>
          <w:rFonts w:hint="eastAsia"/>
        </w:rPr>
      </w:pPr>
      <w:r>
        <w:rPr>
          <w:rFonts w:hint="eastAsia"/>
        </w:rPr>
        <w:t>　　（四）依法作出不予行政处罚决定的；</w:t>
      </w:r>
    </w:p>
    <w:p>
      <w:pPr>
        <w:rPr>
          <w:rFonts w:hint="eastAsia"/>
        </w:rPr>
      </w:pPr>
    </w:p>
    <w:p>
      <w:pPr>
        <w:rPr>
          <w:rFonts w:hint="eastAsia"/>
        </w:rPr>
      </w:pPr>
      <w:r>
        <w:rPr>
          <w:rFonts w:hint="eastAsia"/>
        </w:rPr>
        <w:t>　　（五）其他应予结案的情形。</w:t>
      </w:r>
    </w:p>
    <w:p>
      <w:pPr>
        <w:rPr>
          <w:rFonts w:hint="eastAsia"/>
        </w:rPr>
      </w:pPr>
    </w:p>
    <w:p>
      <w:pPr>
        <w:rPr>
          <w:rFonts w:hint="eastAsia"/>
        </w:rPr>
      </w:pPr>
      <w:r>
        <w:rPr>
          <w:rFonts w:hint="eastAsia"/>
        </w:rPr>
        <w:t>第四节　听证程序</w:t>
      </w:r>
    </w:p>
    <w:p>
      <w:pPr>
        <w:rPr>
          <w:rFonts w:hint="eastAsia"/>
        </w:rPr>
      </w:pPr>
    </w:p>
    <w:p>
      <w:pPr>
        <w:rPr>
          <w:rFonts w:hint="eastAsia"/>
        </w:rPr>
      </w:pPr>
      <w:r>
        <w:rPr>
          <w:rFonts w:hint="eastAsia"/>
        </w:rPr>
        <w:t>　　第三十二条　执法机关在作出较大数额罚款、没收较大数额违法所得、没收较大价值非法财物、降低资质等级、吊销许可证件、责令停业整顿、责令停止执业、限制从业等较重行政处罚决定之前，应当告知当事人有要求听证的权利。</w:t>
      </w:r>
    </w:p>
    <w:p>
      <w:pPr>
        <w:rPr>
          <w:rFonts w:hint="eastAsia"/>
        </w:rPr>
      </w:pPr>
    </w:p>
    <w:p>
      <w:pPr>
        <w:rPr>
          <w:rFonts w:hint="eastAsia"/>
          <w:color w:val="FF0000"/>
        </w:rPr>
      </w:pPr>
      <w:r>
        <w:rPr>
          <w:rFonts w:hint="eastAsia"/>
        </w:rPr>
        <w:t>　</w:t>
      </w:r>
      <w:r>
        <w:rPr>
          <w:rFonts w:hint="eastAsia"/>
          <w:color w:val="FF0000"/>
        </w:rPr>
        <w:t>　第三十三条　当事人要求听证的，应当自行政处罚意见告知文书送达之日起五日内以书面或者口头方式向执法机关提出。</w:t>
      </w:r>
    </w:p>
    <w:p>
      <w:pPr>
        <w:rPr>
          <w:rFonts w:hint="eastAsia"/>
        </w:rPr>
      </w:pPr>
    </w:p>
    <w:p>
      <w:pPr>
        <w:rPr>
          <w:rFonts w:hint="eastAsia"/>
        </w:rPr>
      </w:pPr>
      <w:r>
        <w:rPr>
          <w:rFonts w:hint="eastAsia"/>
        </w:rPr>
        <w:t>　　第三十四条　执法机关应当在举行听证的七日前，通知当事人及有关人员听证的时间、地点。</w:t>
      </w:r>
    </w:p>
    <w:p>
      <w:pPr>
        <w:rPr>
          <w:rFonts w:hint="eastAsia"/>
        </w:rPr>
      </w:pPr>
    </w:p>
    <w:p>
      <w:pPr>
        <w:rPr>
          <w:rFonts w:hint="eastAsia"/>
        </w:rPr>
      </w:pPr>
      <w:r>
        <w:rPr>
          <w:rFonts w:hint="eastAsia"/>
        </w:rPr>
        <w:t>　　听证由执法机关指定的非本案调查人员主持，并按以下程序进行：</w:t>
      </w:r>
    </w:p>
    <w:p>
      <w:pPr>
        <w:rPr>
          <w:rFonts w:hint="eastAsia"/>
        </w:rPr>
      </w:pPr>
    </w:p>
    <w:p>
      <w:pPr>
        <w:rPr>
          <w:rFonts w:hint="eastAsia"/>
        </w:rPr>
      </w:pPr>
      <w:r>
        <w:rPr>
          <w:rFonts w:hint="eastAsia"/>
        </w:rPr>
        <w:t>　　（一）听证主持人宣布听证纪律和流程，并告知当事人申请回避的权利；</w:t>
      </w:r>
    </w:p>
    <w:p>
      <w:pPr>
        <w:rPr>
          <w:rFonts w:hint="eastAsia"/>
        </w:rPr>
      </w:pPr>
    </w:p>
    <w:p>
      <w:pPr>
        <w:rPr>
          <w:rFonts w:hint="eastAsia"/>
        </w:rPr>
      </w:pPr>
      <w:r>
        <w:rPr>
          <w:rFonts w:hint="eastAsia"/>
        </w:rPr>
        <w:t>　　（二）调查人员提出当事人违法的事实、证据和行政处罚建议，并向当事人出示证据；</w:t>
      </w:r>
    </w:p>
    <w:p>
      <w:pPr>
        <w:rPr>
          <w:rFonts w:hint="eastAsia"/>
        </w:rPr>
      </w:pPr>
    </w:p>
    <w:p>
      <w:pPr>
        <w:rPr>
          <w:rFonts w:hint="eastAsia"/>
        </w:rPr>
      </w:pPr>
      <w:r>
        <w:rPr>
          <w:rFonts w:hint="eastAsia"/>
        </w:rPr>
        <w:t>　　（三）当事人进行申辩，并对证据的真实性、合法性和关联性进行质证；</w:t>
      </w:r>
    </w:p>
    <w:p>
      <w:pPr>
        <w:rPr>
          <w:rFonts w:hint="eastAsia"/>
        </w:rPr>
      </w:pPr>
    </w:p>
    <w:p>
      <w:pPr>
        <w:rPr>
          <w:rFonts w:hint="eastAsia"/>
        </w:rPr>
      </w:pPr>
      <w:r>
        <w:rPr>
          <w:rFonts w:hint="eastAsia"/>
        </w:rPr>
        <w:t>　　（四）调查人员和当事人分别进行总结陈述。</w:t>
      </w:r>
    </w:p>
    <w:p>
      <w:pPr>
        <w:rPr>
          <w:rFonts w:hint="eastAsia"/>
        </w:rPr>
      </w:pPr>
    </w:p>
    <w:p>
      <w:pPr>
        <w:rPr>
          <w:rFonts w:hint="eastAsia"/>
        </w:rPr>
      </w:pPr>
      <w:r>
        <w:rPr>
          <w:rFonts w:hint="eastAsia"/>
        </w:rPr>
        <w:t>　　听证应当制作笔录，全面、准确记录调查人员和当事人陈述内容、出示证据和质证等情况。笔录应当由当事人或者其代理人核对无误后签字或者盖章。当事人或者其代理人拒绝签字或者盖章的，由听证主持人在笔录中注明。执法机关应当根据听证笔录，依法作出决定。</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第四章　送达与执行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第三十五条　执法机关应当依照《中华人民共和国行政处罚法》《中华人民共和国民事诉讼法》的有关规定送达行政处罚意见告知文书和行政处罚决定书。</w:t>
      </w:r>
    </w:p>
    <w:p>
      <w:pPr>
        <w:rPr>
          <w:rFonts w:hint="eastAsia"/>
        </w:rPr>
      </w:pPr>
    </w:p>
    <w:p>
      <w:pPr>
        <w:rPr>
          <w:rFonts w:hint="eastAsia"/>
        </w:rPr>
      </w:pPr>
      <w:r>
        <w:rPr>
          <w:rFonts w:hint="eastAsia"/>
        </w:rPr>
        <w:t>　　执法机关送达行政处罚意见告知文书或者行政处罚决定书，应当直接送交受送达人，由受送达人在送达回证上签名或者盖章，并注明签收日期。签收日期为送达日期。</w:t>
      </w:r>
    </w:p>
    <w:p>
      <w:pPr>
        <w:rPr>
          <w:rFonts w:hint="eastAsia"/>
        </w:rPr>
      </w:pPr>
    </w:p>
    <w:p>
      <w:pPr>
        <w:rPr>
          <w:rFonts w:hint="eastAsia"/>
        </w:rPr>
      </w:pPr>
      <w:r>
        <w:rPr>
          <w:rFonts w:hint="eastAsia"/>
        </w:rPr>
        <w:t>　　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w:t>
      </w:r>
    </w:p>
    <w:p>
      <w:pPr>
        <w:rPr>
          <w:rFonts w:hint="eastAsia"/>
        </w:rPr>
      </w:pPr>
    </w:p>
    <w:p>
      <w:pPr>
        <w:rPr>
          <w:rFonts w:hint="eastAsia"/>
        </w:rPr>
      </w:pPr>
      <w:r>
        <w:rPr>
          <w:rFonts w:hint="eastAsia"/>
        </w:rPr>
        <w:t>　　第三十六条　行政处罚意见告知文书或者行政处罚决定书直接送达有困难的，按照下列方式送达：</w:t>
      </w:r>
    </w:p>
    <w:p>
      <w:pPr>
        <w:rPr>
          <w:rFonts w:hint="eastAsia"/>
        </w:rPr>
      </w:pPr>
    </w:p>
    <w:p>
      <w:pPr>
        <w:rPr>
          <w:rFonts w:hint="eastAsia"/>
        </w:rPr>
      </w:pPr>
      <w:r>
        <w:rPr>
          <w:rFonts w:hint="eastAsia"/>
        </w:rPr>
        <w:t>　　（一）委托当地执法机关代为送达的，依照本规定第三十五条执行；</w:t>
      </w:r>
    </w:p>
    <w:p>
      <w:pPr>
        <w:rPr>
          <w:rFonts w:hint="eastAsia"/>
        </w:rPr>
      </w:pPr>
    </w:p>
    <w:p>
      <w:pPr>
        <w:rPr>
          <w:rFonts w:hint="eastAsia"/>
        </w:rPr>
      </w:pPr>
      <w:r>
        <w:rPr>
          <w:rFonts w:hint="eastAsia"/>
        </w:rPr>
        <w:t>　　（二）邮寄送达的，交由邮政企业邮寄。挂号回执上注明的收件日期或者通过中国邮政网站等查询到的收件日期为送达日期。</w:t>
      </w:r>
    </w:p>
    <w:p>
      <w:pPr>
        <w:rPr>
          <w:rFonts w:hint="eastAsia"/>
        </w:rPr>
      </w:pPr>
    </w:p>
    <w:p>
      <w:pPr>
        <w:rPr>
          <w:rFonts w:hint="eastAsia"/>
        </w:rPr>
      </w:pPr>
      <w:r>
        <w:rPr>
          <w:rFonts w:hint="eastAsia"/>
        </w:rPr>
        <w:t>　　</w:t>
      </w:r>
      <w:r>
        <w:rPr>
          <w:rFonts w:hint="eastAsia"/>
          <w:color w:val="FF0000"/>
        </w:rPr>
        <w:t>受送达人下落不明，或者采用本章其他方式无法送达的，执法机关可以通过本机关或者本级人民政府网站公告送达，也可以根据需要在当地主要新闻媒体公告或者在受送达人住所地、经营场所公告送达。</w:t>
      </w:r>
    </w:p>
    <w:p>
      <w:pPr>
        <w:rPr>
          <w:rFonts w:hint="eastAsia"/>
        </w:rPr>
      </w:pPr>
    </w:p>
    <w:p>
      <w:pPr>
        <w:rPr>
          <w:rFonts w:hint="eastAsia"/>
        </w:rPr>
      </w:pPr>
      <w:r>
        <w:rPr>
          <w:rFonts w:hint="eastAsia"/>
        </w:rPr>
        <w:t>　　第三十七条　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w:t>
      </w:r>
    </w:p>
    <w:p>
      <w:pPr>
        <w:rPr>
          <w:rFonts w:hint="eastAsia"/>
        </w:rPr>
      </w:pPr>
    </w:p>
    <w:p>
      <w:pPr>
        <w:rPr>
          <w:rFonts w:hint="eastAsia"/>
        </w:rPr>
      </w:pPr>
      <w:r>
        <w:rPr>
          <w:rFonts w:hint="eastAsia"/>
        </w:rPr>
        <w:t>　　当事人同意并签订确认书的，执法机关可以采取相应电子方式送达，并通过拍照、截屏、录音、录像等方式予以记录，传真、电子邮件、即时通讯信息等到达受送达人特定系统的日期为送达日期。</w:t>
      </w:r>
    </w:p>
    <w:p>
      <w:pPr>
        <w:rPr>
          <w:rFonts w:hint="eastAsia"/>
        </w:rPr>
      </w:pPr>
    </w:p>
    <w:p>
      <w:pPr>
        <w:rPr>
          <w:rFonts w:hint="eastAsia"/>
        </w:rPr>
      </w:pPr>
      <w:r>
        <w:rPr>
          <w:rFonts w:hint="eastAsia"/>
        </w:rPr>
        <w:t>　　第三十八条　当事人不履行行政处罚决定，执法机关可以依法强制执行或者申请人民法院强制执行。</w:t>
      </w:r>
    </w:p>
    <w:p>
      <w:pPr>
        <w:rPr>
          <w:rFonts w:hint="eastAsia"/>
        </w:rPr>
      </w:pPr>
    </w:p>
    <w:p>
      <w:pPr>
        <w:rPr>
          <w:rFonts w:hint="eastAsia"/>
        </w:rPr>
      </w:pPr>
      <w:r>
        <w:rPr>
          <w:rFonts w:hint="eastAsia"/>
        </w:rPr>
        <w:t>　　第三十九条　当事人不服执法机关作出的行政处罚决定，可以依法申请行政复议，也可以依法直接向人民法院提起行政诉讼。</w:t>
      </w:r>
    </w:p>
    <w:p>
      <w:pPr>
        <w:rPr>
          <w:rFonts w:hint="eastAsia"/>
        </w:rPr>
      </w:pPr>
    </w:p>
    <w:p>
      <w:pPr>
        <w:rPr>
          <w:rFonts w:hint="eastAsia"/>
        </w:rPr>
      </w:pPr>
      <w:r>
        <w:rPr>
          <w:rFonts w:hint="eastAsia"/>
        </w:rPr>
        <w:t>　　行政复议和行政诉讼期间，行政处罚不停止执行，法律另有规定的除外。</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第五章　监督管理</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第四十条　结案后，执法人员应当将案件材料依照档案管理的有关规定立卷归档。案卷归档应当一案一卷、材料齐全、规范有序。</w:t>
      </w:r>
    </w:p>
    <w:p>
      <w:pPr>
        <w:rPr>
          <w:rFonts w:hint="eastAsia"/>
        </w:rPr>
      </w:pPr>
    </w:p>
    <w:p>
      <w:pPr>
        <w:rPr>
          <w:rFonts w:hint="eastAsia"/>
        </w:rPr>
      </w:pPr>
      <w:r>
        <w:rPr>
          <w:rFonts w:hint="eastAsia"/>
        </w:rPr>
        <w:t>　　案卷材料按照下列类别归档，每一类别按照归档材料形成的时间先后顺序排列：</w:t>
      </w:r>
    </w:p>
    <w:p>
      <w:pPr>
        <w:rPr>
          <w:rFonts w:hint="eastAsia"/>
        </w:rPr>
      </w:pPr>
    </w:p>
    <w:p>
      <w:pPr>
        <w:rPr>
          <w:rFonts w:hint="eastAsia"/>
        </w:rPr>
      </w:pPr>
      <w:r>
        <w:rPr>
          <w:rFonts w:hint="eastAsia"/>
        </w:rPr>
        <w:t>　　（一）案源材料、立案审批表；</w:t>
      </w:r>
    </w:p>
    <w:p>
      <w:pPr>
        <w:rPr>
          <w:rFonts w:hint="eastAsia"/>
        </w:rPr>
      </w:pPr>
    </w:p>
    <w:p>
      <w:pPr>
        <w:rPr>
          <w:rFonts w:hint="eastAsia"/>
        </w:rPr>
      </w:pPr>
      <w:r>
        <w:rPr>
          <w:rFonts w:hint="eastAsia"/>
        </w:rPr>
        <w:t>　　（二）案件调查终结报告、行政处罚意见告知文书、行政处罚决定书等行政处罚文书及送达回证；</w:t>
      </w:r>
    </w:p>
    <w:p>
      <w:pPr>
        <w:rPr>
          <w:rFonts w:hint="eastAsia"/>
        </w:rPr>
      </w:pPr>
    </w:p>
    <w:p>
      <w:pPr>
        <w:rPr>
          <w:rFonts w:hint="eastAsia"/>
        </w:rPr>
      </w:pPr>
      <w:r>
        <w:rPr>
          <w:rFonts w:hint="eastAsia"/>
        </w:rPr>
        <w:t>　　（三）证据材料；</w:t>
      </w:r>
    </w:p>
    <w:p>
      <w:pPr>
        <w:rPr>
          <w:rFonts w:hint="eastAsia"/>
        </w:rPr>
      </w:pPr>
    </w:p>
    <w:p>
      <w:pPr>
        <w:rPr>
          <w:rFonts w:hint="eastAsia"/>
        </w:rPr>
      </w:pPr>
      <w:r>
        <w:rPr>
          <w:rFonts w:hint="eastAsia"/>
        </w:rPr>
        <w:t>　　（四）当事人陈述、申辩材料；</w:t>
      </w:r>
    </w:p>
    <w:p>
      <w:pPr>
        <w:rPr>
          <w:rFonts w:hint="eastAsia"/>
        </w:rPr>
      </w:pPr>
    </w:p>
    <w:p>
      <w:pPr>
        <w:rPr>
          <w:rFonts w:hint="eastAsia"/>
        </w:rPr>
      </w:pPr>
      <w:r>
        <w:rPr>
          <w:rFonts w:hint="eastAsia"/>
        </w:rPr>
        <w:t>　　（五）听证笔录；</w:t>
      </w:r>
    </w:p>
    <w:p>
      <w:pPr>
        <w:rPr>
          <w:rFonts w:hint="eastAsia"/>
        </w:rPr>
      </w:pPr>
    </w:p>
    <w:p>
      <w:pPr>
        <w:rPr>
          <w:rFonts w:hint="eastAsia"/>
        </w:rPr>
      </w:pPr>
      <w:r>
        <w:rPr>
          <w:rFonts w:hint="eastAsia"/>
        </w:rPr>
        <w:t>　　（六）书面复核意见、法制审核意见、集体讨论记录；</w:t>
      </w:r>
    </w:p>
    <w:p>
      <w:pPr>
        <w:rPr>
          <w:rFonts w:hint="eastAsia"/>
        </w:rPr>
      </w:pPr>
    </w:p>
    <w:p>
      <w:pPr>
        <w:rPr>
          <w:rFonts w:hint="eastAsia"/>
        </w:rPr>
      </w:pPr>
      <w:r>
        <w:rPr>
          <w:rFonts w:hint="eastAsia"/>
        </w:rPr>
        <w:t>　　（七）执行情况记录、财物处理单据；</w:t>
      </w:r>
    </w:p>
    <w:p>
      <w:pPr>
        <w:rPr>
          <w:rFonts w:hint="eastAsia"/>
        </w:rPr>
      </w:pPr>
    </w:p>
    <w:p>
      <w:pPr>
        <w:rPr>
          <w:rFonts w:hint="eastAsia"/>
        </w:rPr>
      </w:pPr>
      <w:r>
        <w:rPr>
          <w:rFonts w:hint="eastAsia"/>
        </w:rPr>
        <w:t>　　（八）其他有关材料。</w:t>
      </w:r>
    </w:p>
    <w:p>
      <w:pPr>
        <w:rPr>
          <w:rFonts w:hint="eastAsia"/>
        </w:rPr>
      </w:pPr>
    </w:p>
    <w:p>
      <w:pPr>
        <w:rPr>
          <w:rFonts w:hint="eastAsia"/>
        </w:rPr>
      </w:pPr>
      <w:r>
        <w:rPr>
          <w:rFonts w:hint="eastAsia"/>
        </w:rPr>
        <w:t>　　执法机关应当依照有关规定对本机关和下级执法机关的行政处罚案卷进行评查。</w:t>
      </w:r>
    </w:p>
    <w:p>
      <w:pPr>
        <w:rPr>
          <w:rFonts w:hint="eastAsia"/>
        </w:rPr>
      </w:pPr>
    </w:p>
    <w:p>
      <w:pPr>
        <w:rPr>
          <w:rFonts w:hint="eastAsia"/>
        </w:rPr>
      </w:pPr>
      <w:r>
        <w:rPr>
          <w:rFonts w:hint="eastAsia"/>
        </w:rPr>
        <w:t>　　第四十一条　执法机关及其执法人员应当在法定职权范围内依照法定程序从事行政处罚活动。行政处罚没有依据或者实施主体不具有行政主体资格的，行政处罚无效。违反法定程序构成重大且明显违法的，行政处罚无效。</w:t>
      </w:r>
    </w:p>
    <w:p>
      <w:pPr>
        <w:rPr>
          <w:rFonts w:hint="eastAsia"/>
        </w:rPr>
      </w:pPr>
    </w:p>
    <w:p>
      <w:pPr>
        <w:rPr>
          <w:rFonts w:hint="eastAsia"/>
        </w:rPr>
      </w:pPr>
      <w:r>
        <w:rPr>
          <w:rFonts w:hint="eastAsia"/>
        </w:rPr>
        <w:t>　　第四十二条　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p>
      <w:pPr>
        <w:rPr>
          <w:rFonts w:hint="eastAsia"/>
        </w:rPr>
      </w:pPr>
    </w:p>
    <w:p>
      <w:pPr>
        <w:rPr>
          <w:rFonts w:hint="eastAsia"/>
        </w:rPr>
      </w:pPr>
      <w:r>
        <w:rPr>
          <w:rFonts w:hint="eastAsia"/>
        </w:rPr>
        <w:t>　　第四十三条　对于阻碍执法人员依法行使职权，打击报复执法人员的单位或者个人，由执法机关或者有关机关视情节轻重，依法追究其责任。</w:t>
      </w:r>
    </w:p>
    <w:p>
      <w:pPr>
        <w:rPr>
          <w:rFonts w:hint="eastAsia"/>
        </w:rPr>
      </w:pPr>
    </w:p>
    <w:p>
      <w:pPr>
        <w:rPr>
          <w:rFonts w:hint="eastAsia"/>
        </w:rPr>
      </w:pPr>
      <w:r>
        <w:rPr>
          <w:rFonts w:hint="eastAsia"/>
        </w:rPr>
        <w:t>　　第四十四条　执法机关应当对本行政区域内行政处罚案件进行统计。省、自治区、直辖市人民政府执法机关应当在每年3月底前，向国务院住房和城乡建设主管部门报送上一年度行政处罚案件统计数据。</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第六章　附则</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第四十五条　本规定中有关期间以日计算的，期间开始的日不计算在内。期间不包括行政处罚文书送达在途时间。期间届满的最后一日为法定节假日的，以法定节假日后的第一日为期间届满的日期。</w:t>
      </w:r>
    </w:p>
    <w:p>
      <w:pPr>
        <w:rPr>
          <w:rFonts w:hint="eastAsia"/>
        </w:rPr>
      </w:pPr>
    </w:p>
    <w:p>
      <w:pPr>
        <w:rPr>
          <w:rFonts w:hint="eastAsia"/>
        </w:rPr>
      </w:pPr>
      <w:r>
        <w:rPr>
          <w:rFonts w:hint="eastAsia"/>
        </w:rPr>
        <w:t>　　本规定中“三日”“五日”“七日”“十日”“十五日”的规定，是指工作日，不含法定节假日。</w:t>
      </w:r>
      <w:bookmarkStart w:id="0" w:name="_GoBack"/>
      <w:bookmarkEnd w:id="0"/>
    </w:p>
    <w:p>
      <w:pPr>
        <w:rPr>
          <w:rFonts w:hint="eastAsia"/>
        </w:rPr>
      </w:pPr>
    </w:p>
    <w:p>
      <w:r>
        <w:rPr>
          <w:rFonts w:hint="eastAsia"/>
        </w:rPr>
        <w:t>　　第四十六条　本规定自2022年5月1日起施行。1999年2月3日原建设部公布的《建设行政处罚程序暂行规定》同时废止。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Arial">
    <w:panose1 w:val="020B0604020202020204"/>
    <w:charset w:val="00"/>
    <w:family w:val="roma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9E25F5"/>
    <w:rsid w:val="36757553"/>
    <w:rsid w:val="3F5C48BA"/>
    <w:rsid w:val="49894666"/>
    <w:rsid w:val="6D1C02BA"/>
    <w:rsid w:val="7DC54E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仿宋_GB2312" w:eastAsiaTheme="minorEastAsia"/>
      <w:color w:val="000000" w:themeColor="text1"/>
      <w:kern w:val="2"/>
      <w:sz w:val="21"/>
      <w:szCs w:val="21"/>
      <w:lang w:val="en-US" w:eastAsia="zh-CN" w:bidi="ar-SA"/>
      <w14:textFill>
        <w14:solidFill>
          <w14:schemeClr w14:val="tx1"/>
        </w14:solidFill>
      </w14:textFill>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2022-05-16T03:24:33Z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